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embeddings/Microsoft_Visio_2003-2010___2.vsd" ContentType="application/vnd.visio"/>
  <Override PartName="/word/embeddings/Microsoft_Visio_2003-2010___3.vsd" ContentType="application/vnd.visio"/>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Theme="minorEastAsia"/>
          <w:sz w:val="28"/>
          <w:szCs w:val="28"/>
        </w:rPr>
      </w:pPr>
    </w:p>
    <w:p>
      <w:pPr>
        <w:spacing w:line="360" w:lineRule="auto"/>
        <w:jc w:val="center"/>
        <w:rPr>
          <w:rFonts w:eastAsiaTheme="minorEastAsia"/>
          <w:sz w:val="28"/>
          <w:szCs w:val="28"/>
        </w:rPr>
      </w:pPr>
    </w:p>
    <w:p>
      <w:pPr>
        <w:spacing w:line="360" w:lineRule="auto"/>
        <w:jc w:val="center"/>
        <w:rPr>
          <w:rFonts w:eastAsiaTheme="minorEastAsia"/>
          <w:sz w:val="28"/>
          <w:szCs w:val="28"/>
        </w:rPr>
      </w:pPr>
    </w:p>
    <w:p>
      <w:pPr>
        <w:spacing w:line="360" w:lineRule="auto"/>
        <w:rPr>
          <w:rFonts w:eastAsia="仿宋_GB2312"/>
          <w:sz w:val="28"/>
          <w:szCs w:val="28"/>
        </w:rPr>
      </w:pPr>
    </w:p>
    <w:p>
      <w:pPr>
        <w:ind w:firstLine="961"/>
        <w:jc w:val="center"/>
        <w:rPr>
          <w:rFonts w:eastAsia="华文新魏"/>
          <w:b/>
          <w:sz w:val="48"/>
          <w:szCs w:val="48"/>
        </w:rPr>
      </w:pPr>
      <w:r>
        <w:rPr>
          <w:rFonts w:hint="eastAsia" w:eastAsia="华文新魏"/>
          <w:b/>
          <w:sz w:val="48"/>
          <w:szCs w:val="48"/>
        </w:rPr>
        <w:t>河南祥瑞汽车部件有限公司年产500万只新能源汽车零部件扩建项目</w:t>
      </w:r>
    </w:p>
    <w:p>
      <w:pPr>
        <w:ind w:firstLine="881"/>
        <w:jc w:val="center"/>
        <w:rPr>
          <w:rFonts w:ascii="Tahoma" w:hAnsi="Tahoma" w:eastAsia="微软雅黑"/>
          <w:sz w:val="22"/>
        </w:rPr>
      </w:pPr>
      <w:r>
        <w:rPr>
          <w:rFonts w:ascii="华文新魏" w:eastAsia="华文新魏"/>
          <w:b/>
          <w:sz w:val="44"/>
          <w:szCs w:val="44"/>
        </w:rPr>
        <w:t>竣工环境保护验收监测报告</w:t>
      </w:r>
    </w:p>
    <w:p>
      <w:pPr>
        <w:spacing w:line="360" w:lineRule="auto"/>
        <w:jc w:val="center"/>
        <w:rPr>
          <w:rFonts w:eastAsia="仿宋_GB2312"/>
          <w:sz w:val="28"/>
          <w:szCs w:val="28"/>
        </w:rPr>
      </w:pPr>
    </w:p>
    <w:p>
      <w:pPr>
        <w:jc w:val="center"/>
        <w:rPr>
          <w:rFonts w:eastAsia="仿宋_GB2312"/>
          <w:sz w:val="28"/>
          <w:szCs w:val="28"/>
        </w:rPr>
      </w:pPr>
    </w:p>
    <w:p>
      <w:pPr>
        <w:jc w:val="center"/>
        <w:rPr>
          <w:rFonts w:eastAsia="仿宋_GB2312"/>
          <w:sz w:val="28"/>
          <w:szCs w:val="28"/>
        </w:rPr>
      </w:pPr>
    </w:p>
    <w:p>
      <w:pPr>
        <w:jc w:val="center"/>
        <w:rPr>
          <w:rFonts w:eastAsia="仿宋_GB2312"/>
          <w:sz w:val="28"/>
          <w:szCs w:val="28"/>
        </w:rPr>
      </w:pPr>
    </w:p>
    <w:p>
      <w:pPr>
        <w:jc w:val="center"/>
        <w:rPr>
          <w:rFonts w:eastAsia="仿宋_GB2312"/>
          <w:sz w:val="28"/>
          <w:szCs w:val="28"/>
        </w:rPr>
      </w:pPr>
    </w:p>
    <w:p>
      <w:pPr>
        <w:jc w:val="center"/>
        <w:rPr>
          <w:rFonts w:eastAsia="仿宋_GB2312"/>
          <w:sz w:val="28"/>
          <w:szCs w:val="28"/>
        </w:rPr>
      </w:pPr>
    </w:p>
    <w:p>
      <w:pPr>
        <w:jc w:val="center"/>
        <w:rPr>
          <w:rFonts w:eastAsia="仿宋_GB2312"/>
          <w:sz w:val="28"/>
          <w:szCs w:val="28"/>
        </w:rPr>
      </w:pPr>
    </w:p>
    <w:p>
      <w:pPr>
        <w:jc w:val="center"/>
        <w:rPr>
          <w:rFonts w:eastAsia="仿宋_GB2312"/>
          <w:sz w:val="28"/>
          <w:szCs w:val="28"/>
        </w:rPr>
      </w:pPr>
    </w:p>
    <w:p>
      <w:pPr>
        <w:jc w:val="center"/>
        <w:rPr>
          <w:rFonts w:eastAsia="仿宋_GB2312"/>
          <w:sz w:val="28"/>
          <w:szCs w:val="28"/>
        </w:rPr>
      </w:pPr>
    </w:p>
    <w:p>
      <w:pPr>
        <w:rPr>
          <w:rFonts w:eastAsia="华文新魏"/>
          <w:sz w:val="28"/>
          <w:szCs w:val="28"/>
        </w:rPr>
      </w:pPr>
      <w:r>
        <w:rPr>
          <w:rFonts w:eastAsia="仿宋_GB2312"/>
          <w:sz w:val="28"/>
          <w:szCs w:val="28"/>
        </w:rPr>
        <w:tab/>
      </w:r>
    </w:p>
    <w:p>
      <w:pPr>
        <w:jc w:val="center"/>
        <w:rPr>
          <w:rFonts w:ascii="宋体" w:hAnsi="宋体"/>
          <w:sz w:val="28"/>
          <w:szCs w:val="28"/>
        </w:rPr>
      </w:pPr>
      <w:r>
        <w:rPr>
          <w:rFonts w:hint="eastAsia" w:ascii="宋体" w:hAnsi="宋体"/>
          <w:sz w:val="28"/>
          <w:szCs w:val="28"/>
        </w:rPr>
        <w:t xml:space="preserve">建设单位：河南祥瑞汽车部件有限公司 </w:t>
      </w:r>
    </w:p>
    <w:p>
      <w:pPr>
        <w:spacing w:line="360" w:lineRule="auto"/>
        <w:jc w:val="center"/>
        <w:rPr>
          <w:rFonts w:ascii="宋体" w:hAnsi="宋体"/>
          <w:sz w:val="28"/>
          <w:szCs w:val="28"/>
        </w:rPr>
      </w:pPr>
      <w:r>
        <w:rPr>
          <w:rFonts w:hint="eastAsia" w:ascii="宋体" w:hAnsi="宋体"/>
          <w:sz w:val="28"/>
          <w:szCs w:val="28"/>
        </w:rPr>
        <w:t xml:space="preserve">编制单位：河南祥瑞汽车部件有限公司 </w:t>
      </w:r>
    </w:p>
    <w:p>
      <w:pPr>
        <w:rPr>
          <w:rFonts w:eastAsia="仿宋_GB2312"/>
          <w:sz w:val="28"/>
          <w:szCs w:val="28"/>
        </w:rPr>
      </w:pPr>
    </w:p>
    <w:p>
      <w:pPr>
        <w:rPr>
          <w:rFonts w:eastAsia="仿宋_GB2312"/>
          <w:sz w:val="28"/>
          <w:szCs w:val="28"/>
        </w:rPr>
      </w:pPr>
    </w:p>
    <w:p>
      <w:pPr>
        <w:ind w:firstLine="561"/>
        <w:jc w:val="center"/>
        <w:rPr>
          <w:rFonts w:eastAsia="华文新魏"/>
          <w:sz w:val="28"/>
          <w:szCs w:val="28"/>
        </w:rPr>
      </w:pPr>
      <w:r>
        <w:rPr>
          <w:rFonts w:eastAsia="华文新魏"/>
          <w:b/>
          <w:sz w:val="28"/>
          <w:szCs w:val="28"/>
        </w:rPr>
        <w:t>20</w:t>
      </w:r>
      <w:r>
        <w:rPr>
          <w:rFonts w:hint="eastAsia" w:eastAsia="华文新魏"/>
          <w:b/>
          <w:sz w:val="28"/>
          <w:szCs w:val="28"/>
        </w:rPr>
        <w:t>23</w:t>
      </w:r>
      <w:r>
        <w:rPr>
          <w:rFonts w:ascii="华文新魏" w:eastAsia="华文新魏"/>
          <w:sz w:val="28"/>
          <w:szCs w:val="28"/>
        </w:rPr>
        <w:t>年</w:t>
      </w:r>
      <w:r>
        <w:rPr>
          <w:rFonts w:hint="eastAsia" w:eastAsia="华文新魏"/>
          <w:b/>
          <w:sz w:val="28"/>
          <w:szCs w:val="28"/>
        </w:rPr>
        <w:t>3</w:t>
      </w:r>
      <w:r>
        <w:rPr>
          <w:rFonts w:ascii="华文新魏" w:eastAsia="华文新魏"/>
          <w:sz w:val="28"/>
          <w:szCs w:val="28"/>
        </w:rPr>
        <w:t>月</w:t>
      </w:r>
    </w:p>
    <w:p>
      <w:pPr>
        <w:ind w:firstLine="640"/>
        <w:rPr>
          <w:rFonts w:eastAsia="仿宋_GB2312"/>
          <w:sz w:val="32"/>
          <w:szCs w:val="32"/>
        </w:rPr>
      </w:pPr>
      <w:r>
        <w:rPr>
          <w:rFonts w:eastAsia="仿宋_GB2312"/>
          <w:sz w:val="32"/>
          <w:szCs w:val="32"/>
        </w:rPr>
        <w:br w:type="page"/>
      </w:r>
    </w:p>
    <w:p>
      <w:pPr>
        <w:autoSpaceDE w:val="0"/>
        <w:ind w:firstLine="562"/>
        <w:jc w:val="both"/>
        <w:rPr>
          <w:rFonts w:eastAsia="仿宋_GB2312"/>
          <w:b/>
          <w:bCs/>
          <w:sz w:val="32"/>
          <w:szCs w:val="32"/>
        </w:rPr>
      </w:pPr>
      <w:r>
        <w:rPr>
          <w:rFonts w:ascii="仿宋_GB2312" w:hAnsi="仿宋_GB2312" w:eastAsia="仿宋_GB2312"/>
          <w:b/>
          <w:bCs/>
          <w:sz w:val="28"/>
          <w:szCs w:val="28"/>
        </w:rPr>
        <w:t>建设单位法人代表</w:t>
      </w:r>
      <w:r>
        <w:rPr>
          <w:rFonts w:eastAsia="仿宋_GB2312"/>
          <w:b/>
          <w:bCs/>
          <w:sz w:val="28"/>
          <w:szCs w:val="28"/>
        </w:rPr>
        <w:t>:</w:t>
      </w:r>
      <w:r>
        <w:rPr>
          <w:rFonts w:eastAsia="仿宋_GB2312"/>
          <w:b/>
          <w:bCs/>
          <w:sz w:val="28"/>
          <w:szCs w:val="28"/>
        </w:rPr>
        <w:tab/>
      </w:r>
      <w:r>
        <w:rPr>
          <w:rFonts w:ascii="仿宋_GB2312" w:hAnsi="仿宋_GB2312" w:eastAsia="仿宋_GB2312"/>
          <w:b/>
          <w:bCs/>
          <w:sz w:val="28"/>
          <w:szCs w:val="28"/>
        </w:rPr>
        <w:t>（</w:t>
      </w:r>
      <w:r>
        <w:rPr>
          <w:rFonts w:ascii="仿宋" w:hAnsi="仿宋" w:eastAsia="仿宋"/>
          <w:b/>
          <w:bCs/>
          <w:sz w:val="28"/>
          <w:szCs w:val="28"/>
        </w:rPr>
        <w:t>签名</w:t>
      </w:r>
      <w:r>
        <w:rPr>
          <w:rFonts w:hint="eastAsia" w:ascii="宋体" w:hAnsi="宋体" w:cs="宋体"/>
          <w:b/>
          <w:bCs/>
          <w:sz w:val="28"/>
          <w:szCs w:val="28"/>
        </w:rPr>
        <w:t>）</w:t>
      </w:r>
    </w:p>
    <w:p>
      <w:pPr>
        <w:autoSpaceDE w:val="0"/>
        <w:spacing w:line="360" w:lineRule="auto"/>
        <w:ind w:firstLine="562"/>
        <w:jc w:val="both"/>
        <w:rPr>
          <w:rFonts w:eastAsia="仿宋_GB2312"/>
          <w:b/>
          <w:bCs/>
          <w:sz w:val="28"/>
          <w:szCs w:val="28"/>
        </w:rPr>
      </w:pPr>
      <w:r>
        <w:rPr>
          <w:rFonts w:ascii="仿宋_GB2312" w:hAnsi="仿宋_GB2312" w:eastAsia="仿宋_GB2312"/>
          <w:b/>
          <w:bCs/>
          <w:sz w:val="28"/>
          <w:szCs w:val="28"/>
        </w:rPr>
        <w:t>编制单位法人代表</w:t>
      </w:r>
      <w:r>
        <w:rPr>
          <w:rFonts w:eastAsia="仿宋_GB2312"/>
          <w:b/>
          <w:bCs/>
          <w:sz w:val="28"/>
          <w:szCs w:val="28"/>
        </w:rPr>
        <w:t>:</w:t>
      </w:r>
      <w:r>
        <w:rPr>
          <w:rFonts w:eastAsia="仿宋_GB2312"/>
          <w:b/>
          <w:bCs/>
          <w:sz w:val="28"/>
          <w:szCs w:val="28"/>
        </w:rPr>
        <w:tab/>
      </w:r>
      <w:r>
        <w:rPr>
          <w:rFonts w:ascii="仿宋_GB2312" w:hAnsi="仿宋_GB2312" w:eastAsia="仿宋_GB2312"/>
          <w:b/>
          <w:bCs/>
          <w:sz w:val="28"/>
          <w:szCs w:val="28"/>
        </w:rPr>
        <w:t>（</w:t>
      </w:r>
      <w:r>
        <w:rPr>
          <w:rFonts w:ascii="仿宋" w:hAnsi="仿宋" w:eastAsia="仿宋"/>
          <w:b/>
          <w:bCs/>
          <w:sz w:val="28"/>
          <w:szCs w:val="28"/>
        </w:rPr>
        <w:t>签名</w:t>
      </w:r>
      <w:r>
        <w:rPr>
          <w:rFonts w:hint="eastAsia" w:ascii="宋体" w:hAnsi="宋体" w:cs="宋体"/>
          <w:b/>
          <w:bCs/>
          <w:sz w:val="28"/>
          <w:szCs w:val="28"/>
        </w:rPr>
        <w:t>）</w:t>
      </w:r>
    </w:p>
    <w:p>
      <w:pPr>
        <w:autoSpaceDE w:val="0"/>
        <w:ind w:firstLine="642"/>
        <w:jc w:val="both"/>
        <w:rPr>
          <w:rFonts w:ascii="仿宋_GB2312" w:hAnsi="仿宋_GB2312" w:eastAsia="仿宋_GB2312"/>
          <w:b/>
          <w:bCs/>
          <w:sz w:val="28"/>
          <w:szCs w:val="28"/>
        </w:rPr>
      </w:pPr>
      <w:r>
        <w:rPr>
          <w:rFonts w:ascii="仿宋_GB2312" w:hAnsi="仿宋_GB2312" w:eastAsia="仿宋_GB2312"/>
          <w:b/>
          <w:bCs/>
          <w:spacing w:val="20"/>
          <w:sz w:val="28"/>
          <w:szCs w:val="28"/>
        </w:rPr>
        <w:t>项目负责人</w:t>
      </w:r>
      <w:r>
        <w:rPr>
          <w:rFonts w:ascii="仿宋_GB2312" w:hAnsi="仿宋_GB2312"/>
          <w:b/>
          <w:bCs/>
          <w:spacing w:val="10"/>
          <w:sz w:val="28"/>
          <w:szCs w:val="28"/>
        </w:rPr>
        <w:t>：</w:t>
      </w:r>
      <w:r>
        <w:rPr>
          <w:rFonts w:hint="eastAsia" w:ascii="仿宋_GB2312" w:hAnsi="仿宋_GB2312" w:eastAsia="仿宋_GB2312"/>
          <w:b/>
          <w:bCs/>
          <w:sz w:val="28"/>
          <w:szCs w:val="28"/>
        </w:rPr>
        <w:t>徐传起</w:t>
      </w:r>
    </w:p>
    <w:p>
      <w:pPr>
        <w:autoSpaceDE w:val="0"/>
        <w:ind w:firstLine="562"/>
        <w:jc w:val="both"/>
        <w:rPr>
          <w:rFonts w:ascii="仿宋_GB2312" w:hAnsi="仿宋_GB2312" w:eastAsia="仿宋_GB2312"/>
          <w:b/>
          <w:bCs/>
          <w:sz w:val="28"/>
          <w:szCs w:val="28"/>
        </w:rPr>
      </w:pPr>
      <w:r>
        <w:rPr>
          <w:rFonts w:ascii="仿宋_GB2312" w:hAnsi="仿宋_GB2312" w:eastAsia="仿宋_GB2312"/>
          <w:b/>
          <w:bCs/>
          <w:sz w:val="28"/>
          <w:szCs w:val="28"/>
        </w:rPr>
        <w:t>填</w:t>
      </w:r>
      <w:r>
        <w:rPr>
          <w:rFonts w:hint="eastAsia" w:ascii="仿宋_GB2312" w:hAnsi="仿宋_GB2312" w:eastAsia="仿宋_GB2312"/>
          <w:b/>
          <w:bCs/>
          <w:sz w:val="28"/>
          <w:szCs w:val="28"/>
        </w:rPr>
        <w:t xml:space="preserve">   </w:t>
      </w:r>
      <w:r>
        <w:rPr>
          <w:rFonts w:ascii="仿宋_GB2312" w:hAnsi="仿宋_GB2312" w:eastAsia="仿宋_GB2312"/>
          <w:b/>
          <w:bCs/>
          <w:sz w:val="28"/>
          <w:szCs w:val="28"/>
        </w:rPr>
        <w:t>表</w:t>
      </w:r>
      <w:r>
        <w:rPr>
          <w:rFonts w:hint="eastAsia" w:ascii="仿宋_GB2312" w:hAnsi="仿宋_GB2312" w:eastAsia="仿宋_GB2312"/>
          <w:b/>
          <w:bCs/>
          <w:sz w:val="28"/>
          <w:szCs w:val="28"/>
        </w:rPr>
        <w:t xml:space="preserve">   </w:t>
      </w:r>
      <w:r>
        <w:rPr>
          <w:rFonts w:ascii="仿宋_GB2312" w:hAnsi="仿宋_GB2312" w:eastAsia="仿宋_GB2312"/>
          <w:b/>
          <w:bCs/>
          <w:sz w:val="28"/>
          <w:szCs w:val="28"/>
        </w:rPr>
        <w:t>人：</w:t>
      </w:r>
      <w:r>
        <w:rPr>
          <w:rFonts w:hint="eastAsia" w:ascii="仿宋_GB2312" w:hAnsi="仿宋_GB2312" w:eastAsia="仿宋_GB2312"/>
          <w:b/>
          <w:bCs/>
          <w:sz w:val="28"/>
          <w:szCs w:val="28"/>
        </w:rPr>
        <w:t>徐传起</w:t>
      </w: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ind w:left="-785" w:leftChars="-327" w:right="-362" w:rightChars="-151" w:firstLine="642"/>
        <w:rPr>
          <w:rFonts w:eastAsia="仿宋_GB2312"/>
          <w:b/>
          <w:spacing w:val="20"/>
          <w:sz w:val="28"/>
          <w:szCs w:val="28"/>
        </w:rPr>
      </w:pPr>
    </w:p>
    <w:p>
      <w:pPr>
        <w:spacing w:line="360" w:lineRule="auto"/>
        <w:ind w:left="-785" w:leftChars="-327" w:right="-362" w:rightChars="-151" w:firstLine="642"/>
        <w:rPr>
          <w:rFonts w:eastAsia="仿宋_GB2312"/>
          <w:b/>
          <w:spacing w:val="20"/>
          <w:sz w:val="28"/>
          <w:szCs w:val="28"/>
        </w:rPr>
      </w:pPr>
    </w:p>
    <w:p>
      <w:pPr>
        <w:spacing w:line="360" w:lineRule="auto"/>
        <w:ind w:left="-785" w:leftChars="-327" w:right="-362" w:rightChars="-151" w:firstLine="562"/>
        <w:rPr>
          <w:rFonts w:eastAsia="仿宋_GB2312"/>
          <w:b/>
          <w:spacing w:val="20"/>
          <w:szCs w:val="24"/>
        </w:rPr>
      </w:pPr>
    </w:p>
    <w:p>
      <w:pPr>
        <w:spacing w:line="360" w:lineRule="auto"/>
        <w:ind w:left="-785" w:leftChars="-327" w:right="-362" w:rightChars="-151" w:firstLine="562"/>
        <w:rPr>
          <w:rFonts w:eastAsia="仿宋_GB2312"/>
          <w:b/>
          <w:spacing w:val="20"/>
          <w:szCs w:val="24"/>
        </w:rPr>
      </w:pPr>
    </w:p>
    <w:p>
      <w:pPr>
        <w:spacing w:line="360" w:lineRule="auto"/>
        <w:ind w:left="-785" w:leftChars="-327" w:right="-362" w:rightChars="-151" w:firstLine="562"/>
        <w:rPr>
          <w:rFonts w:eastAsia="仿宋_GB2312"/>
          <w:b/>
          <w:spacing w:val="20"/>
          <w:szCs w:val="24"/>
        </w:rPr>
      </w:pPr>
    </w:p>
    <w:p>
      <w:pPr>
        <w:spacing w:line="360" w:lineRule="auto"/>
        <w:ind w:right="-362" w:rightChars="-151" w:firstLine="562"/>
        <w:rPr>
          <w:rFonts w:eastAsia="仿宋_GB2312"/>
          <w:b/>
          <w:spacing w:val="20"/>
          <w:szCs w:val="24"/>
        </w:rPr>
      </w:pPr>
    </w:p>
    <w:p>
      <w:pPr>
        <w:spacing w:line="360" w:lineRule="auto"/>
        <w:ind w:right="-362" w:rightChars="-151" w:firstLine="562"/>
        <w:rPr>
          <w:rFonts w:eastAsiaTheme="minorEastAsia"/>
          <w:b/>
          <w:spacing w:val="20"/>
          <w:szCs w:val="24"/>
        </w:rPr>
      </w:pPr>
    </w:p>
    <w:p>
      <w:pPr>
        <w:spacing w:line="360" w:lineRule="auto"/>
        <w:ind w:right="-362" w:rightChars="-151" w:firstLine="562"/>
        <w:rPr>
          <w:rFonts w:eastAsiaTheme="minorEastAsia"/>
          <w:b/>
          <w:spacing w:val="20"/>
          <w:szCs w:val="24"/>
        </w:rPr>
      </w:pPr>
    </w:p>
    <w:p>
      <w:pPr>
        <w:spacing w:line="360" w:lineRule="auto"/>
        <w:ind w:right="-362" w:rightChars="-151" w:firstLine="562"/>
        <w:rPr>
          <w:rFonts w:eastAsiaTheme="minorEastAsia"/>
          <w:b/>
          <w:spacing w:val="20"/>
          <w:szCs w:val="24"/>
        </w:rPr>
      </w:pPr>
    </w:p>
    <w:p>
      <w:pPr>
        <w:spacing w:line="360" w:lineRule="auto"/>
        <w:ind w:right="-362" w:rightChars="-151" w:firstLine="562"/>
        <w:rPr>
          <w:rFonts w:eastAsiaTheme="minorEastAsia"/>
          <w:b/>
          <w:spacing w:val="20"/>
          <w:szCs w:val="24"/>
        </w:rPr>
      </w:pPr>
    </w:p>
    <w:p>
      <w:pPr>
        <w:spacing w:line="360" w:lineRule="auto"/>
        <w:ind w:right="-362" w:rightChars="-151" w:firstLine="562"/>
        <w:rPr>
          <w:rFonts w:eastAsiaTheme="minorEastAsia"/>
          <w:b/>
          <w:spacing w:val="20"/>
          <w:szCs w:val="24"/>
        </w:rPr>
      </w:pPr>
    </w:p>
    <w:p>
      <w:pPr>
        <w:spacing w:line="360" w:lineRule="auto"/>
        <w:ind w:firstLine="239" w:firstLineChars="100"/>
        <w:rPr>
          <w:rFonts w:eastAsia="仿宋_GB2312"/>
          <w:b/>
          <w:bCs/>
          <w:spacing w:val="20"/>
          <w:w w:val="80"/>
          <w:szCs w:val="24"/>
        </w:rPr>
      </w:pPr>
      <w:r>
        <w:rPr>
          <w:rFonts w:eastAsia="仿宋_GB2312"/>
          <w:b/>
          <w:bCs/>
          <w:spacing w:val="23"/>
          <w:w w:val="80"/>
          <w:szCs w:val="24"/>
        </w:rPr>
        <w:t>建设单位:</w:t>
      </w:r>
      <w:r>
        <w:rPr>
          <w:rFonts w:hint="eastAsia" w:eastAsia="仿宋_GB2312"/>
          <w:b/>
          <w:bCs/>
          <w:spacing w:val="23"/>
          <w:w w:val="80"/>
          <w:szCs w:val="24"/>
        </w:rPr>
        <w:t>河南祥瑞汽车部件有限公司</w:t>
      </w:r>
      <w:r>
        <w:rPr>
          <w:rFonts w:eastAsia="仿宋_GB2312"/>
          <w:b/>
          <w:bCs/>
          <w:spacing w:val="23"/>
          <w:w w:val="80"/>
          <w:szCs w:val="24"/>
        </w:rPr>
        <w:t xml:space="preserve">   </w:t>
      </w:r>
      <w:r>
        <w:rPr>
          <w:rFonts w:hint="eastAsia" w:eastAsia="仿宋_GB2312"/>
          <w:b/>
          <w:bCs/>
          <w:spacing w:val="23"/>
          <w:w w:val="80"/>
          <w:szCs w:val="24"/>
        </w:rPr>
        <w:t xml:space="preserve">      </w:t>
      </w:r>
      <w:r>
        <w:rPr>
          <w:rFonts w:eastAsia="仿宋_GB2312"/>
          <w:b/>
          <w:bCs/>
          <w:spacing w:val="23"/>
          <w:w w:val="80"/>
          <w:szCs w:val="24"/>
        </w:rPr>
        <w:t>编制单位:</w:t>
      </w:r>
      <w:r>
        <w:rPr>
          <w:rFonts w:hint="eastAsia" w:eastAsia="仿宋_GB2312"/>
          <w:b/>
          <w:bCs/>
          <w:spacing w:val="23"/>
          <w:w w:val="80"/>
          <w:szCs w:val="24"/>
        </w:rPr>
        <w:t>河南祥瑞汽车部件有限公司</w:t>
      </w:r>
    </w:p>
    <w:p>
      <w:pPr>
        <w:spacing w:line="360" w:lineRule="auto"/>
        <w:ind w:firstLine="239" w:firstLineChars="100"/>
        <w:rPr>
          <w:rFonts w:eastAsia="仿宋_GB2312"/>
          <w:b/>
          <w:bCs/>
          <w:spacing w:val="23"/>
          <w:w w:val="80"/>
          <w:szCs w:val="24"/>
        </w:rPr>
      </w:pPr>
      <w:r>
        <w:rPr>
          <w:rFonts w:eastAsia="仿宋_GB2312"/>
          <w:b/>
          <w:bCs/>
          <w:spacing w:val="23"/>
          <w:w w:val="80"/>
          <w:szCs w:val="24"/>
        </w:rPr>
        <w:t>电话:</w:t>
      </w:r>
      <w:r>
        <w:rPr>
          <w:rFonts w:hint="eastAsia" w:eastAsia="仿宋_GB2312"/>
          <w:b/>
          <w:bCs/>
          <w:spacing w:val="23"/>
          <w:w w:val="80"/>
          <w:szCs w:val="24"/>
        </w:rPr>
        <w:t>15903065002</w:t>
      </w:r>
      <w:r>
        <w:rPr>
          <w:rFonts w:eastAsia="仿宋_GB2312"/>
          <w:b/>
          <w:bCs/>
          <w:spacing w:val="23"/>
          <w:w w:val="80"/>
          <w:szCs w:val="24"/>
        </w:rPr>
        <w:t xml:space="preserve">                 </w:t>
      </w:r>
      <w:r>
        <w:rPr>
          <w:rFonts w:hint="eastAsia" w:eastAsia="仿宋_GB2312"/>
          <w:b/>
          <w:bCs/>
          <w:spacing w:val="23"/>
          <w:w w:val="80"/>
          <w:szCs w:val="24"/>
        </w:rPr>
        <w:t xml:space="preserve">      </w:t>
      </w:r>
      <w:r>
        <w:rPr>
          <w:rFonts w:eastAsia="仿宋_GB2312"/>
          <w:b/>
          <w:bCs/>
          <w:spacing w:val="23"/>
          <w:w w:val="80"/>
          <w:szCs w:val="24"/>
        </w:rPr>
        <w:t>电话:</w:t>
      </w:r>
      <w:r>
        <w:rPr>
          <w:rFonts w:hint="eastAsia" w:eastAsia="仿宋_GB2312"/>
          <w:b/>
          <w:bCs/>
          <w:spacing w:val="23"/>
          <w:w w:val="80"/>
          <w:szCs w:val="24"/>
        </w:rPr>
        <w:t xml:space="preserve">15903065002 </w:t>
      </w:r>
    </w:p>
    <w:p>
      <w:pPr>
        <w:spacing w:line="360" w:lineRule="auto"/>
        <w:ind w:firstLine="239" w:firstLineChars="100"/>
        <w:rPr>
          <w:rFonts w:eastAsia="仿宋_GB2312"/>
          <w:b/>
          <w:bCs/>
          <w:spacing w:val="23"/>
          <w:w w:val="80"/>
          <w:szCs w:val="24"/>
        </w:rPr>
      </w:pPr>
      <w:r>
        <w:rPr>
          <w:rFonts w:eastAsia="仿宋_GB2312"/>
          <w:b/>
          <w:bCs/>
          <w:spacing w:val="23"/>
          <w:w w:val="80"/>
          <w:szCs w:val="24"/>
        </w:rPr>
        <w:t xml:space="preserve">传真:/                    </w:t>
      </w:r>
      <w:r>
        <w:rPr>
          <w:rFonts w:hint="eastAsia" w:eastAsia="仿宋_GB2312"/>
          <w:b/>
          <w:bCs/>
          <w:spacing w:val="23"/>
          <w:w w:val="80"/>
          <w:szCs w:val="24"/>
        </w:rPr>
        <w:t xml:space="preserve">            </w:t>
      </w:r>
      <w:r>
        <w:rPr>
          <w:rFonts w:eastAsia="仿宋_GB2312"/>
          <w:b/>
          <w:bCs/>
          <w:spacing w:val="23"/>
          <w:w w:val="80"/>
          <w:szCs w:val="24"/>
        </w:rPr>
        <w:t>传真:/</w:t>
      </w:r>
    </w:p>
    <w:p>
      <w:pPr>
        <w:spacing w:line="360" w:lineRule="auto"/>
        <w:ind w:firstLine="239" w:firstLineChars="100"/>
        <w:rPr>
          <w:rFonts w:eastAsia="仿宋_GB2312"/>
          <w:b/>
          <w:bCs/>
          <w:spacing w:val="23"/>
          <w:w w:val="80"/>
          <w:szCs w:val="24"/>
        </w:rPr>
      </w:pPr>
      <w:r>
        <w:rPr>
          <w:rFonts w:eastAsia="仿宋_GB2312"/>
          <w:b/>
          <w:bCs/>
          <w:spacing w:val="23"/>
          <w:w w:val="80"/>
          <w:szCs w:val="24"/>
        </w:rPr>
        <w:t>邮编:453</w:t>
      </w:r>
      <w:r>
        <w:rPr>
          <w:rFonts w:hint="eastAsia" w:eastAsia="仿宋_GB2312"/>
          <w:b/>
          <w:bCs/>
          <w:spacing w:val="23"/>
          <w:w w:val="80"/>
          <w:szCs w:val="24"/>
        </w:rPr>
        <w:t>000</w:t>
      </w:r>
      <w:r>
        <w:rPr>
          <w:rFonts w:eastAsia="仿宋_GB2312"/>
          <w:b/>
          <w:bCs/>
          <w:spacing w:val="23"/>
          <w:w w:val="80"/>
          <w:szCs w:val="24"/>
        </w:rPr>
        <w:t xml:space="preserve">              </w:t>
      </w:r>
      <w:r>
        <w:rPr>
          <w:rFonts w:hint="eastAsia" w:eastAsia="仿宋_GB2312"/>
          <w:b/>
          <w:bCs/>
          <w:spacing w:val="23"/>
          <w:w w:val="80"/>
          <w:szCs w:val="24"/>
        </w:rPr>
        <w:t xml:space="preserve">             </w:t>
      </w:r>
      <w:r>
        <w:rPr>
          <w:rFonts w:eastAsia="仿宋_GB2312"/>
          <w:b/>
          <w:bCs/>
          <w:spacing w:val="23"/>
          <w:w w:val="80"/>
          <w:szCs w:val="24"/>
        </w:rPr>
        <w:t>邮编:453</w:t>
      </w:r>
      <w:r>
        <w:rPr>
          <w:rFonts w:hint="eastAsia" w:eastAsia="仿宋_GB2312"/>
          <w:b/>
          <w:bCs/>
          <w:spacing w:val="23"/>
          <w:w w:val="80"/>
          <w:szCs w:val="24"/>
        </w:rPr>
        <w:t>000</w:t>
      </w:r>
    </w:p>
    <w:p>
      <w:pPr>
        <w:spacing w:line="360" w:lineRule="auto"/>
        <w:ind w:firstLine="239" w:firstLineChars="100"/>
        <w:rPr>
          <w:rFonts w:eastAsia="仿宋_GB2312"/>
          <w:b/>
          <w:bCs/>
          <w:spacing w:val="23"/>
          <w:w w:val="90"/>
          <w:szCs w:val="24"/>
        </w:rPr>
      </w:pPr>
      <w:r>
        <w:rPr>
          <w:rFonts w:eastAsia="仿宋_GB2312"/>
          <w:b/>
          <w:bCs/>
          <w:spacing w:val="23"/>
          <w:w w:val="80"/>
          <w:szCs w:val="24"/>
        </w:rPr>
        <w:t>地址:</w:t>
      </w:r>
      <w:r>
        <w:rPr>
          <w:rFonts w:hint="eastAsia" w:eastAsia="仿宋_GB2312"/>
          <w:b/>
          <w:bCs/>
          <w:spacing w:val="23"/>
          <w:w w:val="80"/>
          <w:szCs w:val="24"/>
        </w:rPr>
        <w:t>新乡市原阳县产业集聚区万象路南荣鑫街东</w:t>
      </w:r>
      <w:r>
        <w:rPr>
          <w:rFonts w:eastAsia="仿宋_GB2312"/>
          <w:b/>
          <w:bCs/>
          <w:spacing w:val="23"/>
          <w:w w:val="80"/>
          <w:szCs w:val="24"/>
        </w:rPr>
        <w:t>地址:</w:t>
      </w:r>
      <w:r>
        <w:rPr>
          <w:rFonts w:hint="eastAsia" w:eastAsia="仿宋_GB2312"/>
          <w:b/>
          <w:bCs/>
          <w:spacing w:val="23"/>
          <w:w w:val="80"/>
          <w:szCs w:val="24"/>
        </w:rPr>
        <w:t>新乡市原阳县产业集聚区万象路南荣鑫街东</w:t>
      </w:r>
    </w:p>
    <w:p>
      <w:pPr>
        <w:spacing w:line="360" w:lineRule="auto"/>
        <w:ind w:left="-785" w:leftChars="-327" w:right="-362" w:rightChars="-151" w:firstLine="383"/>
        <w:rPr>
          <w:rFonts w:eastAsia="仿宋_GB2312"/>
          <w:b/>
          <w:bCs/>
          <w:spacing w:val="23"/>
          <w:w w:val="60"/>
          <w:szCs w:val="24"/>
        </w:rPr>
      </w:pPr>
    </w:p>
    <w:p>
      <w:pPr>
        <w:spacing w:line="360" w:lineRule="auto"/>
        <w:ind w:left="-785" w:leftChars="-327" w:right="-362" w:rightChars="-151" w:firstLine="383"/>
        <w:rPr>
          <w:rFonts w:eastAsia="仿宋_GB2312"/>
          <w:b/>
          <w:bCs/>
          <w:spacing w:val="23"/>
          <w:w w:val="60"/>
          <w:szCs w:val="24"/>
        </w:rPr>
      </w:pPr>
    </w:p>
    <w:p>
      <w:pPr>
        <w:spacing w:line="360" w:lineRule="auto"/>
        <w:ind w:left="-785" w:leftChars="-327" w:right="-362" w:rightChars="-151" w:firstLine="383"/>
        <w:rPr>
          <w:rFonts w:eastAsia="仿宋_GB2312"/>
          <w:b/>
          <w:bCs/>
          <w:spacing w:val="23"/>
          <w:w w:val="60"/>
          <w:szCs w:val="24"/>
        </w:rPr>
      </w:pPr>
    </w:p>
    <w:p>
      <w:pPr>
        <w:spacing w:line="360" w:lineRule="auto"/>
        <w:ind w:left="-785" w:leftChars="-327" w:right="-362" w:rightChars="-151" w:firstLine="383"/>
        <w:rPr>
          <w:rFonts w:eastAsia="仿宋_GB2312"/>
          <w:b/>
          <w:bCs/>
          <w:spacing w:val="23"/>
          <w:w w:val="60"/>
          <w:szCs w:val="24"/>
        </w:rPr>
      </w:pPr>
    </w:p>
    <w:p>
      <w:pPr>
        <w:spacing w:line="360" w:lineRule="auto"/>
        <w:ind w:left="-785" w:leftChars="-327" w:right="-362" w:rightChars="-151" w:firstLine="383"/>
        <w:rPr>
          <w:rFonts w:eastAsia="仿宋_GB2312"/>
          <w:b/>
          <w:bCs/>
          <w:spacing w:val="23"/>
          <w:w w:val="60"/>
          <w:szCs w:val="24"/>
        </w:rPr>
        <w:sectPr>
          <w:headerReference r:id="rId7" w:type="first"/>
          <w:footerReference r:id="rId10" w:type="first"/>
          <w:headerReference r:id="rId5" w:type="default"/>
          <w:footerReference r:id="rId8" w:type="default"/>
          <w:headerReference r:id="rId6" w:type="even"/>
          <w:footerReference r:id="rId9" w:type="even"/>
          <w:pgSz w:w="11906" w:h="16838"/>
          <w:pgMar w:top="720" w:right="720" w:bottom="720" w:left="720" w:header="708" w:footer="708" w:gutter="0"/>
          <w:cols w:space="720" w:num="1"/>
          <w:docGrid w:type="lines" w:linePitch="360" w:charSpace="0"/>
        </w:sectPr>
      </w:pPr>
    </w:p>
    <w:p>
      <w:pPr>
        <w:spacing w:line="440" w:lineRule="exact"/>
        <w:ind w:firstLine="482"/>
        <w:rPr>
          <w:rFonts w:eastAsia="仿宋_GB2312"/>
          <w:b/>
          <w:szCs w:val="24"/>
        </w:rPr>
      </w:pPr>
      <w:r>
        <w:rPr>
          <w:rFonts w:eastAsia="仿宋_GB2312"/>
          <w:b/>
          <w:szCs w:val="24"/>
        </w:rPr>
        <w:t>表一</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4"/>
        <w:gridCol w:w="2004"/>
        <w:gridCol w:w="857"/>
        <w:gridCol w:w="769"/>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8" w:type="pct"/>
            <w:vAlign w:val="center"/>
          </w:tcPr>
          <w:p>
            <w:pPr>
              <w:pStyle w:val="28"/>
              <w:rPr>
                <w:szCs w:val="24"/>
              </w:rPr>
            </w:pPr>
            <w:r>
              <w:rPr>
                <w:szCs w:val="24"/>
              </w:rPr>
              <w:t>建设项目名称</w:t>
            </w:r>
          </w:p>
        </w:tc>
        <w:tc>
          <w:tcPr>
            <w:tcW w:w="4021" w:type="pct"/>
            <w:gridSpan w:val="5"/>
            <w:vAlign w:val="center"/>
          </w:tcPr>
          <w:p>
            <w:pPr>
              <w:pStyle w:val="24"/>
              <w:spacing w:line="240" w:lineRule="auto"/>
              <w:jc w:val="center"/>
              <w:rPr>
                <w:szCs w:val="24"/>
              </w:rPr>
            </w:pPr>
            <w:r>
              <w:t>年产500万只新能源汽车零部件扩建项目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8"/>
              <w:rPr>
                <w:szCs w:val="24"/>
              </w:rPr>
            </w:pPr>
            <w:r>
              <w:rPr>
                <w:szCs w:val="24"/>
              </w:rPr>
              <w:t>建设单位名称</w:t>
            </w:r>
          </w:p>
        </w:tc>
        <w:tc>
          <w:tcPr>
            <w:tcW w:w="4021" w:type="pct"/>
            <w:gridSpan w:val="5"/>
            <w:vAlign w:val="center"/>
          </w:tcPr>
          <w:p>
            <w:pPr>
              <w:pStyle w:val="28"/>
              <w:rPr>
                <w:szCs w:val="24"/>
              </w:rPr>
            </w:pPr>
            <w:r>
              <w:rPr>
                <w:rFonts w:hint="eastAsia"/>
                <w:szCs w:val="24"/>
              </w:rPr>
              <w:t>河南祥瑞汽车部件有限公司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8"/>
              <w:rPr>
                <w:szCs w:val="24"/>
              </w:rPr>
            </w:pPr>
            <w:r>
              <w:rPr>
                <w:szCs w:val="24"/>
              </w:rPr>
              <w:t>建设项目性质</w:t>
            </w:r>
          </w:p>
        </w:tc>
        <w:tc>
          <w:tcPr>
            <w:tcW w:w="4021" w:type="pct"/>
            <w:gridSpan w:val="5"/>
            <w:vAlign w:val="center"/>
          </w:tcPr>
          <w:p>
            <w:pPr>
              <w:pStyle w:val="28"/>
              <w:rPr>
                <w:szCs w:val="24"/>
              </w:rPr>
            </w:pPr>
            <w:r>
              <w:rPr>
                <w:szCs w:val="24"/>
              </w:rPr>
              <w:t>新建</w:t>
            </w:r>
            <w:r>
              <w:rPr>
                <w:rFonts w:hint="eastAsia"/>
                <w:szCs w:val="24"/>
              </w:rPr>
              <w:t xml:space="preserve">   </w:t>
            </w:r>
            <w:r>
              <w:rPr>
                <w:szCs w:val="24"/>
              </w:rPr>
              <w:t>改扩建√</w:t>
            </w:r>
            <w:r>
              <w:rPr>
                <w:rFonts w:hint="eastAsia"/>
                <w:szCs w:val="24"/>
              </w:rPr>
              <w:t xml:space="preserve">   </w:t>
            </w:r>
            <w:r>
              <w:rPr>
                <w:szCs w:val="24"/>
              </w:rPr>
              <w:t>技改迁建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8"/>
              <w:rPr>
                <w:szCs w:val="24"/>
              </w:rPr>
            </w:pPr>
            <w:r>
              <w:rPr>
                <w:szCs w:val="24"/>
              </w:rPr>
              <w:t>建设地点</w:t>
            </w:r>
          </w:p>
        </w:tc>
        <w:tc>
          <w:tcPr>
            <w:tcW w:w="4021" w:type="pct"/>
            <w:gridSpan w:val="5"/>
            <w:vAlign w:val="center"/>
          </w:tcPr>
          <w:p>
            <w:pPr>
              <w:pStyle w:val="28"/>
              <w:rPr>
                <w:szCs w:val="24"/>
              </w:rPr>
            </w:pPr>
            <w:r>
              <w:t>河南省新乡市原阳县产业集聚区万象路南荣鑫街东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8"/>
              <w:rPr>
                <w:szCs w:val="24"/>
              </w:rPr>
            </w:pPr>
            <w:r>
              <w:rPr>
                <w:szCs w:val="24"/>
              </w:rPr>
              <w:t>主要产品名称</w:t>
            </w:r>
          </w:p>
        </w:tc>
        <w:tc>
          <w:tcPr>
            <w:tcW w:w="4021" w:type="pct"/>
            <w:gridSpan w:val="5"/>
            <w:vAlign w:val="center"/>
          </w:tcPr>
          <w:p>
            <w:pPr>
              <w:pStyle w:val="28"/>
              <w:rPr>
                <w:szCs w:val="24"/>
              </w:rPr>
            </w:pPr>
            <w:r>
              <w:t>汽车零部件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8"/>
              <w:rPr>
                <w:szCs w:val="24"/>
              </w:rPr>
            </w:pPr>
            <w:r>
              <w:rPr>
                <w:szCs w:val="24"/>
              </w:rPr>
              <w:t>设计生产能力</w:t>
            </w:r>
          </w:p>
        </w:tc>
        <w:tc>
          <w:tcPr>
            <w:tcW w:w="4021" w:type="pct"/>
            <w:gridSpan w:val="5"/>
            <w:vAlign w:val="center"/>
          </w:tcPr>
          <w:p>
            <w:pPr>
              <w:pStyle w:val="28"/>
              <w:rPr>
                <w:szCs w:val="24"/>
              </w:rPr>
            </w:pPr>
            <w:r>
              <w:t>铝制转向节200万只/年，钳体100万只/年，支架200万只/年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8"/>
              <w:rPr>
                <w:szCs w:val="24"/>
              </w:rPr>
            </w:pPr>
            <w:r>
              <w:rPr>
                <w:szCs w:val="24"/>
              </w:rPr>
              <w:t>实际生产能力</w:t>
            </w:r>
          </w:p>
        </w:tc>
        <w:tc>
          <w:tcPr>
            <w:tcW w:w="4021" w:type="pct"/>
            <w:gridSpan w:val="5"/>
            <w:vAlign w:val="center"/>
          </w:tcPr>
          <w:p>
            <w:pPr>
              <w:pStyle w:val="28"/>
              <w:rPr>
                <w:szCs w:val="24"/>
              </w:rPr>
            </w:pPr>
            <w:r>
              <w:t>铝制转向节200万只/年，钳体100万只/年，支架200万只/年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8"/>
              <w:rPr>
                <w:szCs w:val="24"/>
              </w:rPr>
            </w:pPr>
            <w:r>
              <w:rPr>
                <w:szCs w:val="24"/>
              </w:rPr>
              <w:t>建设项目环评时间</w:t>
            </w:r>
          </w:p>
        </w:tc>
        <w:tc>
          <w:tcPr>
            <w:tcW w:w="1328" w:type="pct"/>
            <w:vAlign w:val="center"/>
          </w:tcPr>
          <w:p>
            <w:pPr>
              <w:pStyle w:val="28"/>
              <w:rPr>
                <w:color w:val="000000"/>
                <w:szCs w:val="24"/>
              </w:rPr>
            </w:pPr>
            <w:r>
              <w:rPr>
                <w:rFonts w:hint="eastAsia"/>
                <w:color w:val="000000"/>
                <w:szCs w:val="24"/>
              </w:rPr>
              <w:t>2022.11</w:t>
            </w:r>
          </w:p>
        </w:tc>
        <w:tc>
          <w:tcPr>
            <w:tcW w:w="1176" w:type="pct"/>
            <w:vAlign w:val="center"/>
          </w:tcPr>
          <w:p>
            <w:pPr>
              <w:pStyle w:val="28"/>
              <w:rPr>
                <w:szCs w:val="24"/>
              </w:rPr>
            </w:pPr>
            <w:r>
              <w:rPr>
                <w:szCs w:val="24"/>
              </w:rPr>
              <w:t>开工建设时间</w:t>
            </w:r>
          </w:p>
        </w:tc>
        <w:tc>
          <w:tcPr>
            <w:tcW w:w="1516" w:type="pct"/>
            <w:gridSpan w:val="3"/>
            <w:vAlign w:val="center"/>
          </w:tcPr>
          <w:p>
            <w:pPr>
              <w:pStyle w:val="28"/>
              <w:rPr>
                <w:szCs w:val="24"/>
                <w:highlight w:val="yellow"/>
              </w:rPr>
            </w:pPr>
            <w:r>
              <w:rPr>
                <w:rFonts w:hint="eastAsia"/>
                <w:szCs w:val="24"/>
              </w:rPr>
              <w:t>2023.1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8"/>
              <w:rPr>
                <w:szCs w:val="24"/>
              </w:rPr>
            </w:pPr>
            <w:r>
              <w:rPr>
                <w:szCs w:val="24"/>
              </w:rPr>
              <w:t>调试时间</w:t>
            </w:r>
          </w:p>
        </w:tc>
        <w:tc>
          <w:tcPr>
            <w:tcW w:w="1328" w:type="pct"/>
            <w:vAlign w:val="center"/>
          </w:tcPr>
          <w:p>
            <w:pPr>
              <w:pStyle w:val="28"/>
              <w:rPr>
                <w:color w:val="000000"/>
                <w:szCs w:val="24"/>
              </w:rPr>
            </w:pPr>
            <w:r>
              <w:rPr>
                <w:rFonts w:hint="eastAsia"/>
                <w:color w:val="000000"/>
                <w:szCs w:val="24"/>
              </w:rPr>
              <w:t>2023.2.</w:t>
            </w:r>
            <w:r>
              <w:rPr>
                <w:rFonts w:hint="eastAsia"/>
                <w:color w:val="000000"/>
                <w:szCs w:val="24"/>
                <w:lang w:val="en-US" w:eastAsia="zh-CN"/>
              </w:rPr>
              <w:t>22</w:t>
            </w:r>
            <w:r>
              <w:rPr>
                <w:rFonts w:hint="eastAsia"/>
                <w:color w:val="000000"/>
                <w:szCs w:val="24"/>
              </w:rPr>
              <w:t>-2023.2.28</w:t>
            </w:r>
          </w:p>
        </w:tc>
        <w:tc>
          <w:tcPr>
            <w:tcW w:w="1176" w:type="pct"/>
            <w:vAlign w:val="center"/>
          </w:tcPr>
          <w:p>
            <w:pPr>
              <w:pStyle w:val="28"/>
              <w:rPr>
                <w:szCs w:val="24"/>
              </w:rPr>
            </w:pPr>
            <w:r>
              <w:rPr>
                <w:szCs w:val="24"/>
              </w:rPr>
              <w:t>验收现场监测时间</w:t>
            </w:r>
          </w:p>
        </w:tc>
        <w:tc>
          <w:tcPr>
            <w:tcW w:w="1516" w:type="pct"/>
            <w:gridSpan w:val="3"/>
            <w:vAlign w:val="center"/>
          </w:tcPr>
          <w:p>
            <w:pPr>
              <w:pStyle w:val="28"/>
              <w:rPr>
                <w:szCs w:val="24"/>
                <w:highlight w:val="yellow"/>
              </w:rPr>
            </w:pPr>
            <w:r>
              <w:rPr>
                <w:rFonts w:hint="eastAsia"/>
                <w:szCs w:val="24"/>
              </w:rPr>
              <w:t>2023.2.25-2023.2.26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8"/>
              <w:rPr>
                <w:szCs w:val="24"/>
              </w:rPr>
            </w:pPr>
            <w:r>
              <w:rPr>
                <w:szCs w:val="24"/>
              </w:rPr>
              <w:t>环评报告表审批部门</w:t>
            </w:r>
          </w:p>
        </w:tc>
        <w:tc>
          <w:tcPr>
            <w:tcW w:w="1328" w:type="pct"/>
            <w:vAlign w:val="center"/>
          </w:tcPr>
          <w:p>
            <w:pPr>
              <w:pStyle w:val="28"/>
              <w:rPr>
                <w:color w:val="000000"/>
                <w:szCs w:val="24"/>
              </w:rPr>
            </w:pPr>
            <w:r>
              <w:rPr>
                <w:rFonts w:hint="eastAsia"/>
                <w:color w:val="000000"/>
                <w:szCs w:val="24"/>
              </w:rPr>
              <w:t>新乡市生态环境局原阳分局</w:t>
            </w:r>
          </w:p>
        </w:tc>
        <w:tc>
          <w:tcPr>
            <w:tcW w:w="1176" w:type="pct"/>
            <w:vAlign w:val="center"/>
          </w:tcPr>
          <w:p>
            <w:pPr>
              <w:pStyle w:val="28"/>
              <w:rPr>
                <w:szCs w:val="24"/>
              </w:rPr>
            </w:pPr>
            <w:r>
              <w:rPr>
                <w:szCs w:val="24"/>
              </w:rPr>
              <w:t>环评报告表编制单位</w:t>
            </w:r>
          </w:p>
        </w:tc>
        <w:tc>
          <w:tcPr>
            <w:tcW w:w="1516" w:type="pct"/>
            <w:gridSpan w:val="3"/>
            <w:vAlign w:val="center"/>
          </w:tcPr>
          <w:p>
            <w:pPr>
              <w:pStyle w:val="28"/>
              <w:rPr>
                <w:szCs w:val="24"/>
              </w:rPr>
            </w:pPr>
            <w:r>
              <w:rPr>
                <w:rFonts w:hint="eastAsia"/>
                <w:szCs w:val="24"/>
              </w:rPr>
              <w:t>河南蓝天环境工程有限公司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8"/>
              <w:rPr>
                <w:szCs w:val="24"/>
              </w:rPr>
            </w:pPr>
            <w:r>
              <w:rPr>
                <w:szCs w:val="24"/>
              </w:rPr>
              <w:t>环保设施设计单位</w:t>
            </w:r>
          </w:p>
        </w:tc>
        <w:tc>
          <w:tcPr>
            <w:tcW w:w="1328" w:type="pct"/>
            <w:vAlign w:val="center"/>
          </w:tcPr>
          <w:p>
            <w:pPr>
              <w:pStyle w:val="28"/>
              <w:rPr>
                <w:color w:val="000000"/>
                <w:szCs w:val="24"/>
              </w:rPr>
            </w:pPr>
            <w:r>
              <w:rPr>
                <w:rFonts w:hint="eastAsia"/>
                <w:color w:val="000000"/>
                <w:szCs w:val="24"/>
              </w:rPr>
              <w:t>河南祥瑞汽车部件有限公司</w:t>
            </w:r>
          </w:p>
        </w:tc>
        <w:tc>
          <w:tcPr>
            <w:tcW w:w="1176" w:type="pct"/>
            <w:vAlign w:val="center"/>
          </w:tcPr>
          <w:p>
            <w:pPr>
              <w:pStyle w:val="28"/>
              <w:rPr>
                <w:color w:val="000000"/>
                <w:szCs w:val="24"/>
              </w:rPr>
            </w:pPr>
            <w:r>
              <w:rPr>
                <w:rFonts w:hint="eastAsia"/>
                <w:color w:val="000000"/>
                <w:szCs w:val="24"/>
              </w:rPr>
              <w:t>环保设施施工单位</w:t>
            </w:r>
          </w:p>
        </w:tc>
        <w:tc>
          <w:tcPr>
            <w:tcW w:w="1516" w:type="pct"/>
            <w:gridSpan w:val="3"/>
            <w:vAlign w:val="center"/>
          </w:tcPr>
          <w:p>
            <w:pPr>
              <w:pStyle w:val="28"/>
              <w:rPr>
                <w:color w:val="000000"/>
                <w:szCs w:val="24"/>
              </w:rPr>
            </w:pPr>
            <w:r>
              <w:rPr>
                <w:rFonts w:hint="eastAsia"/>
                <w:color w:val="000000"/>
                <w:szCs w:val="24"/>
              </w:rPr>
              <w:t>河南祥瑞汽车部件有限公司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8"/>
              <w:rPr>
                <w:szCs w:val="24"/>
              </w:rPr>
            </w:pPr>
            <w:r>
              <w:rPr>
                <w:szCs w:val="24"/>
              </w:rPr>
              <w:t>投资总概算</w:t>
            </w:r>
          </w:p>
        </w:tc>
        <w:tc>
          <w:tcPr>
            <w:tcW w:w="1328" w:type="pct"/>
            <w:vAlign w:val="center"/>
          </w:tcPr>
          <w:p>
            <w:pPr>
              <w:pStyle w:val="28"/>
              <w:rPr>
                <w:color w:val="000000"/>
                <w:szCs w:val="24"/>
              </w:rPr>
            </w:pPr>
            <w:r>
              <w:t>3500</w:t>
            </w:r>
            <w:r>
              <w:rPr>
                <w:rFonts w:hint="eastAsia"/>
                <w:color w:val="000000"/>
                <w:szCs w:val="24"/>
              </w:rPr>
              <w:t>万</w:t>
            </w:r>
          </w:p>
        </w:tc>
        <w:tc>
          <w:tcPr>
            <w:tcW w:w="1176" w:type="pct"/>
            <w:vAlign w:val="center"/>
          </w:tcPr>
          <w:p>
            <w:pPr>
              <w:pStyle w:val="28"/>
              <w:rPr>
                <w:color w:val="000000"/>
                <w:szCs w:val="24"/>
              </w:rPr>
            </w:pPr>
            <w:r>
              <w:rPr>
                <w:rFonts w:hint="eastAsia"/>
                <w:color w:val="000000"/>
                <w:szCs w:val="24"/>
              </w:rPr>
              <w:t>环保投资总概算</w:t>
            </w:r>
          </w:p>
        </w:tc>
        <w:tc>
          <w:tcPr>
            <w:tcW w:w="503" w:type="pct"/>
            <w:vAlign w:val="center"/>
          </w:tcPr>
          <w:p>
            <w:pPr>
              <w:pStyle w:val="28"/>
              <w:rPr>
                <w:color w:val="000000"/>
                <w:szCs w:val="24"/>
              </w:rPr>
            </w:pPr>
            <w:r>
              <w:rPr>
                <w:rFonts w:hint="eastAsia"/>
                <w:color w:val="000000"/>
                <w:szCs w:val="24"/>
              </w:rPr>
              <w:t>10万</w:t>
            </w:r>
          </w:p>
        </w:tc>
        <w:tc>
          <w:tcPr>
            <w:tcW w:w="451" w:type="pct"/>
            <w:vAlign w:val="center"/>
          </w:tcPr>
          <w:p>
            <w:pPr>
              <w:pStyle w:val="28"/>
              <w:rPr>
                <w:color w:val="000000"/>
                <w:szCs w:val="24"/>
              </w:rPr>
            </w:pPr>
            <w:r>
              <w:rPr>
                <w:rFonts w:hint="eastAsia"/>
                <w:color w:val="000000"/>
                <w:szCs w:val="24"/>
              </w:rPr>
              <w:t>比例</w:t>
            </w:r>
          </w:p>
        </w:tc>
        <w:tc>
          <w:tcPr>
            <w:tcW w:w="562" w:type="pct"/>
            <w:vAlign w:val="center"/>
          </w:tcPr>
          <w:p>
            <w:pPr>
              <w:pStyle w:val="28"/>
              <w:rPr>
                <w:rFonts w:hint="eastAsia" w:eastAsia="宋体"/>
                <w:color w:val="000000"/>
                <w:szCs w:val="24"/>
                <w:lang w:val="en-US" w:eastAsia="zh-CN"/>
              </w:rPr>
            </w:pPr>
            <w:r>
              <w:rPr>
                <w:rFonts w:hint="eastAsia"/>
                <w:color w:val="000000"/>
                <w:szCs w:val="24"/>
              </w:rPr>
              <w:t>0.29</w:t>
            </w:r>
            <w:r>
              <w:rPr>
                <w:rStyle w:val="18"/>
                <w:rFonts w:hint="eastAsia"/>
                <w:kern w:val="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8"/>
              <w:rPr>
                <w:szCs w:val="24"/>
              </w:rPr>
            </w:pPr>
            <w:r>
              <w:rPr>
                <w:szCs w:val="24"/>
              </w:rPr>
              <w:t>实际总概算</w:t>
            </w:r>
          </w:p>
        </w:tc>
        <w:tc>
          <w:tcPr>
            <w:tcW w:w="1328" w:type="pct"/>
            <w:vAlign w:val="center"/>
          </w:tcPr>
          <w:p>
            <w:pPr>
              <w:pStyle w:val="28"/>
              <w:rPr>
                <w:color w:val="000000"/>
                <w:szCs w:val="24"/>
              </w:rPr>
            </w:pPr>
            <w:r>
              <w:t>3500</w:t>
            </w:r>
            <w:r>
              <w:rPr>
                <w:rFonts w:hint="eastAsia"/>
                <w:color w:val="000000"/>
                <w:szCs w:val="24"/>
              </w:rPr>
              <w:t>万</w:t>
            </w:r>
          </w:p>
        </w:tc>
        <w:tc>
          <w:tcPr>
            <w:tcW w:w="1176" w:type="pct"/>
            <w:vAlign w:val="center"/>
          </w:tcPr>
          <w:p>
            <w:pPr>
              <w:pStyle w:val="28"/>
              <w:rPr>
                <w:color w:val="000000"/>
                <w:szCs w:val="24"/>
              </w:rPr>
            </w:pPr>
            <w:r>
              <w:rPr>
                <w:rFonts w:hint="eastAsia"/>
                <w:color w:val="000000"/>
                <w:szCs w:val="24"/>
              </w:rPr>
              <w:t>环保投资</w:t>
            </w:r>
          </w:p>
        </w:tc>
        <w:tc>
          <w:tcPr>
            <w:tcW w:w="503" w:type="pct"/>
            <w:vAlign w:val="center"/>
          </w:tcPr>
          <w:p>
            <w:pPr>
              <w:pStyle w:val="28"/>
              <w:rPr>
                <w:color w:val="000000"/>
                <w:szCs w:val="24"/>
              </w:rPr>
            </w:pPr>
            <w:r>
              <w:rPr>
                <w:rFonts w:hint="eastAsia"/>
                <w:color w:val="000000"/>
                <w:szCs w:val="24"/>
              </w:rPr>
              <w:t>10万</w:t>
            </w:r>
          </w:p>
        </w:tc>
        <w:tc>
          <w:tcPr>
            <w:tcW w:w="451" w:type="pct"/>
            <w:vAlign w:val="center"/>
          </w:tcPr>
          <w:p>
            <w:pPr>
              <w:pStyle w:val="28"/>
              <w:rPr>
                <w:color w:val="000000"/>
                <w:szCs w:val="24"/>
              </w:rPr>
            </w:pPr>
            <w:r>
              <w:rPr>
                <w:rFonts w:hint="eastAsia"/>
                <w:color w:val="000000"/>
                <w:szCs w:val="24"/>
              </w:rPr>
              <w:t>比例</w:t>
            </w:r>
          </w:p>
        </w:tc>
        <w:tc>
          <w:tcPr>
            <w:tcW w:w="562" w:type="pct"/>
            <w:vAlign w:val="center"/>
          </w:tcPr>
          <w:p>
            <w:pPr>
              <w:pStyle w:val="28"/>
              <w:rPr>
                <w:rFonts w:hint="eastAsia" w:eastAsia="宋体"/>
                <w:color w:val="000000"/>
                <w:szCs w:val="24"/>
                <w:lang w:val="en-US" w:eastAsia="zh-CN"/>
              </w:rPr>
            </w:pPr>
            <w:r>
              <w:rPr>
                <w:rFonts w:hint="eastAsia"/>
                <w:color w:val="000000"/>
                <w:szCs w:val="24"/>
              </w:rPr>
              <w:t>0.29</w:t>
            </w:r>
            <w:r>
              <w:rPr>
                <w:rFonts w:hint="eastAsia"/>
                <w:color w:val="000000"/>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4"/>
              <w:rPr>
                <w:szCs w:val="24"/>
              </w:rPr>
            </w:pPr>
            <w:r>
              <w:rPr>
                <w:szCs w:val="24"/>
              </w:rPr>
              <w:t>验收监测依据</w:t>
            </w:r>
          </w:p>
        </w:tc>
        <w:tc>
          <w:tcPr>
            <w:tcW w:w="4021" w:type="pct"/>
            <w:gridSpan w:val="5"/>
            <w:vAlign w:val="center"/>
          </w:tcPr>
          <w:p>
            <w:pPr>
              <w:pStyle w:val="24"/>
              <w:rPr>
                <w:szCs w:val="24"/>
              </w:rPr>
            </w:pPr>
            <w:r>
              <w:rPr>
                <w:szCs w:val="24"/>
              </w:rPr>
              <w:t>1.《中华人民共和国环境保护法》（主席令2014年第9号）</w:t>
            </w:r>
          </w:p>
          <w:p>
            <w:pPr>
              <w:pStyle w:val="24"/>
              <w:rPr>
                <w:szCs w:val="24"/>
              </w:rPr>
            </w:pPr>
            <w:r>
              <w:rPr>
                <w:szCs w:val="24"/>
              </w:rPr>
              <w:t>2.《中华人民共和国环境影响评价法》</w:t>
            </w:r>
            <w:r>
              <w:rPr>
                <w:rFonts w:hint="eastAsia"/>
                <w:szCs w:val="24"/>
              </w:rPr>
              <w:t>（</w:t>
            </w:r>
            <w:r>
              <w:rPr>
                <w:szCs w:val="24"/>
              </w:rPr>
              <w:t>2018</w:t>
            </w:r>
            <w:r>
              <w:rPr>
                <w:rFonts w:hint="eastAsia"/>
                <w:szCs w:val="24"/>
              </w:rPr>
              <w:t>修正版）</w:t>
            </w:r>
          </w:p>
          <w:p>
            <w:pPr>
              <w:pStyle w:val="24"/>
              <w:rPr>
                <w:szCs w:val="24"/>
              </w:rPr>
            </w:pPr>
            <w:r>
              <w:rPr>
                <w:szCs w:val="24"/>
              </w:rPr>
              <w:t>3.《中华人民共和国环境噪声污染防治法》</w:t>
            </w:r>
            <w:r>
              <w:rPr>
                <w:rFonts w:hint="eastAsia"/>
                <w:szCs w:val="24"/>
              </w:rPr>
              <w:t>（</w:t>
            </w:r>
            <w:r>
              <w:rPr>
                <w:szCs w:val="24"/>
              </w:rPr>
              <w:t>2018</w:t>
            </w:r>
            <w:r>
              <w:rPr>
                <w:rFonts w:hint="eastAsia"/>
                <w:szCs w:val="24"/>
              </w:rPr>
              <w:t>修正版）</w:t>
            </w:r>
          </w:p>
          <w:p>
            <w:pPr>
              <w:pStyle w:val="24"/>
              <w:rPr>
                <w:szCs w:val="24"/>
              </w:rPr>
            </w:pPr>
            <w:r>
              <w:rPr>
                <w:szCs w:val="24"/>
              </w:rPr>
              <w:t>4.《建设项目环境保护管理条例》</w:t>
            </w:r>
            <w:r>
              <w:rPr>
                <w:rFonts w:hint="eastAsia"/>
                <w:szCs w:val="24"/>
              </w:rPr>
              <w:t>（</w:t>
            </w:r>
            <w:r>
              <w:rPr>
                <w:szCs w:val="24"/>
              </w:rPr>
              <w:t>国务院令第253号</w:t>
            </w:r>
            <w:r>
              <w:rPr>
                <w:rFonts w:hint="eastAsia"/>
                <w:szCs w:val="24"/>
              </w:rPr>
              <w:t>）</w:t>
            </w:r>
          </w:p>
          <w:p>
            <w:pPr>
              <w:pStyle w:val="24"/>
              <w:rPr>
                <w:szCs w:val="24"/>
              </w:rPr>
            </w:pPr>
            <w:r>
              <w:rPr>
                <w:szCs w:val="24"/>
              </w:rPr>
              <w:t>5.《建设项目竣工环境保护验收暂行办法》（国环规环评[2017]4号）</w:t>
            </w:r>
          </w:p>
          <w:p>
            <w:pPr>
              <w:pStyle w:val="24"/>
              <w:rPr>
                <w:szCs w:val="24"/>
              </w:rPr>
            </w:pPr>
            <w:r>
              <w:rPr>
                <w:szCs w:val="24"/>
              </w:rPr>
              <w:t>6.《建设项目竣工环境保护验收技术指南污染影响类》（生态环境部，2018.5.16）</w:t>
            </w:r>
          </w:p>
          <w:p>
            <w:pPr>
              <w:pStyle w:val="24"/>
              <w:rPr>
                <w:szCs w:val="24"/>
              </w:rPr>
            </w:pPr>
            <w:r>
              <w:rPr>
                <w:szCs w:val="24"/>
              </w:rPr>
              <w:t>7.《河南省建设项目环境保护条例》（2016年修正）</w:t>
            </w:r>
          </w:p>
          <w:p>
            <w:pPr>
              <w:pStyle w:val="24"/>
            </w:pPr>
            <w:r>
              <w:rPr>
                <w:szCs w:val="24"/>
              </w:rPr>
              <w:t>8.</w:t>
            </w:r>
            <w:r>
              <w:rPr>
                <w:rFonts w:hint="eastAsia"/>
              </w:rPr>
              <w:t>《排污单位自行监测技术指南</w:t>
            </w:r>
            <w:r>
              <w:t xml:space="preserve">  </w:t>
            </w:r>
            <w:r>
              <w:rPr>
                <w:rFonts w:hint="eastAsia"/>
              </w:rPr>
              <w:t>总则》</w:t>
            </w:r>
            <w:r>
              <w:t>(HJ</w:t>
            </w:r>
            <w:r>
              <w:rPr>
                <w:rFonts w:hint="eastAsia"/>
              </w:rPr>
              <w:t>819</w:t>
            </w:r>
            <w:r>
              <w:t>-20</w:t>
            </w:r>
            <w:r>
              <w:rPr>
                <w:rFonts w:hint="eastAsia"/>
              </w:rPr>
              <w:t>17</w:t>
            </w:r>
            <w:r>
              <w:t>)</w:t>
            </w:r>
          </w:p>
          <w:p>
            <w:pPr>
              <w:pStyle w:val="24"/>
              <w:rPr>
                <w:szCs w:val="24"/>
              </w:rPr>
            </w:pPr>
            <w:r>
              <w:rPr>
                <w:szCs w:val="24"/>
              </w:rPr>
              <w:t>9.《关于印发建设项目竣工环境保护验收现场检查及审查要点的通知》（环办[2015]113号）</w:t>
            </w:r>
          </w:p>
          <w:p>
            <w:pPr>
              <w:pStyle w:val="24"/>
              <w:rPr>
                <w:szCs w:val="24"/>
              </w:rPr>
            </w:pPr>
            <w:r>
              <w:rPr>
                <w:szCs w:val="24"/>
              </w:rPr>
              <w:t>10.</w:t>
            </w:r>
            <w:r>
              <w:rPr>
                <w:rFonts w:hint="eastAsia"/>
                <w:szCs w:val="24"/>
              </w:rPr>
              <w:t>关于印发《污染影响类建设项目重大变动清单（试行）》的通知（生态环境部办公厅，环办环评函〔2020〕688号）</w:t>
            </w:r>
          </w:p>
          <w:p>
            <w:pPr>
              <w:pStyle w:val="24"/>
              <w:rPr>
                <w:szCs w:val="24"/>
                <w:highlight w:val="yellow"/>
              </w:rPr>
            </w:pPr>
            <w:r>
              <w:rPr>
                <w:szCs w:val="24"/>
              </w:rPr>
              <w:t>1</w:t>
            </w:r>
            <w:r>
              <w:rPr>
                <w:rFonts w:hint="eastAsia"/>
                <w:szCs w:val="24"/>
              </w:rPr>
              <w:t>1</w:t>
            </w:r>
            <w:r>
              <w:rPr>
                <w:szCs w:val="24"/>
              </w:rPr>
              <w:t>.</w:t>
            </w:r>
            <w:r>
              <w:t>《</w:t>
            </w:r>
            <w:r>
              <w:rPr>
                <w:rFonts w:hint="eastAsia"/>
              </w:rPr>
              <w:t>河南祥瑞汽车部件有限公司年产500万只新能源汽车零部件扩建项目</w:t>
            </w:r>
            <w:r>
              <w:t>环境影响报告表</w:t>
            </w:r>
            <w:r>
              <w:rPr>
                <w:szCs w:val="24"/>
              </w:rPr>
              <w:t>》</w:t>
            </w:r>
            <w:r>
              <w:rPr>
                <w:rFonts w:hint="eastAsia"/>
                <w:szCs w:val="24"/>
              </w:rPr>
              <w:t>，河南蓝天环境工程有限公司，</w:t>
            </w:r>
            <w:r>
              <w:rPr>
                <w:szCs w:val="24"/>
              </w:rPr>
              <w:t>20</w:t>
            </w:r>
            <w:r>
              <w:rPr>
                <w:rFonts w:hint="eastAsia"/>
                <w:szCs w:val="24"/>
              </w:rPr>
              <w:t>22.11</w:t>
            </w:r>
          </w:p>
          <w:p>
            <w:pPr>
              <w:pStyle w:val="24"/>
              <w:rPr>
                <w:szCs w:val="24"/>
                <w:highlight w:val="yellow"/>
              </w:rPr>
            </w:pPr>
            <w:r>
              <w:rPr>
                <w:szCs w:val="24"/>
              </w:rPr>
              <w:t>1</w:t>
            </w:r>
            <w:r>
              <w:rPr>
                <w:rFonts w:hint="eastAsia"/>
                <w:szCs w:val="24"/>
              </w:rPr>
              <w:t>2</w:t>
            </w:r>
            <w:r>
              <w:rPr>
                <w:szCs w:val="24"/>
              </w:rPr>
              <w:t>.</w:t>
            </w:r>
            <w:r>
              <w:t>《</w:t>
            </w:r>
            <w:r>
              <w:rPr>
                <w:rFonts w:hint="eastAsia"/>
              </w:rPr>
              <w:t>河南祥瑞汽车部件有限公司年产500万只新能源汽车零部件扩建项目</w:t>
            </w:r>
            <w:r>
              <w:t>环境影响报告表</w:t>
            </w:r>
            <w:r>
              <w:rPr>
                <w:szCs w:val="24"/>
              </w:rPr>
              <w:t>》</w:t>
            </w:r>
            <w:r>
              <w:rPr>
                <w:rFonts w:hint="eastAsia"/>
                <w:szCs w:val="24"/>
              </w:rPr>
              <w:t>的批复（原环审[2022]31号），新乡市生态环境局原阳分局，2022.12.16</w:t>
            </w:r>
          </w:p>
          <w:p>
            <w:pPr>
              <w:pStyle w:val="24"/>
              <w:rPr>
                <w:szCs w:val="24"/>
              </w:rPr>
            </w:pPr>
            <w:r>
              <w:rPr>
                <w:rFonts w:hint="eastAsia"/>
                <w:szCs w:val="24"/>
              </w:rPr>
              <w:t>13.《</w:t>
            </w:r>
            <w:r>
              <w:rPr>
                <w:rFonts w:hint="eastAsia"/>
              </w:rPr>
              <w:t>河南祥瑞汽车部件有限公司年产500万只新能源汽车零部件扩建项目</w:t>
            </w:r>
            <w:r>
              <w:rPr>
                <w:szCs w:val="24"/>
              </w:rPr>
              <w:t>环境影响报告表</w:t>
            </w:r>
            <w:r>
              <w:rPr>
                <w:rFonts w:hint="eastAsia"/>
                <w:szCs w:val="24"/>
              </w:rPr>
              <w:t>》检测报告，河南中弘国泰检测技术有限公司，2023.2.28，</w:t>
            </w:r>
            <w:r>
              <w:rPr>
                <w:szCs w:val="24"/>
              </w:rPr>
              <w:t>ZHGT</w:t>
            </w:r>
            <w:r>
              <w:rPr>
                <w:rFonts w:hint="eastAsia"/>
                <w:szCs w:val="24"/>
              </w:rPr>
              <w:t>202302165</w:t>
            </w:r>
          </w:p>
          <w:p>
            <w:pPr>
              <w:pStyle w:val="24"/>
              <w:rPr>
                <w:szCs w:val="24"/>
              </w:rPr>
            </w:pPr>
            <w:r>
              <w:rPr>
                <w:rFonts w:hint="eastAsia"/>
                <w:szCs w:val="24"/>
              </w:rPr>
              <w:t>14.排污单位名称：河南祥瑞汽车部件有限公司；固定污染源排污登记回执登记编号：914107256973445909001X；管理类型：登记；登记日期：</w:t>
            </w:r>
            <w:r>
              <w:rPr>
                <w:szCs w:val="24"/>
              </w:rPr>
              <w:t>20</w:t>
            </w:r>
            <w:r>
              <w:rPr>
                <w:rFonts w:hint="eastAsia"/>
                <w:szCs w:val="24"/>
              </w:rPr>
              <w:t>23</w:t>
            </w:r>
            <w:r>
              <w:rPr>
                <w:szCs w:val="24"/>
              </w:rPr>
              <w:t>.</w:t>
            </w:r>
            <w:r>
              <w:rPr>
                <w:rFonts w:hint="eastAsia"/>
                <w:szCs w:val="24"/>
              </w:rPr>
              <w:t>2</w:t>
            </w:r>
            <w:r>
              <w:rPr>
                <w:szCs w:val="24"/>
              </w:rPr>
              <w:t>.</w:t>
            </w:r>
            <w:r>
              <w:rPr>
                <w:rFonts w:hint="eastAsia"/>
                <w:szCs w:val="24"/>
              </w:rPr>
              <w:t>21；有效期：</w:t>
            </w:r>
            <w:r>
              <w:rPr>
                <w:szCs w:val="24"/>
              </w:rPr>
              <w:t>20</w:t>
            </w:r>
            <w:r>
              <w:rPr>
                <w:rFonts w:hint="eastAsia"/>
                <w:szCs w:val="24"/>
              </w:rPr>
              <w:t>23</w:t>
            </w:r>
            <w:r>
              <w:rPr>
                <w:szCs w:val="24"/>
              </w:rPr>
              <w:t>.</w:t>
            </w:r>
            <w:r>
              <w:rPr>
                <w:rFonts w:hint="eastAsia"/>
                <w:szCs w:val="24"/>
              </w:rPr>
              <w:t>2</w:t>
            </w:r>
            <w:r>
              <w:rPr>
                <w:szCs w:val="24"/>
              </w:rPr>
              <w:t>.</w:t>
            </w:r>
            <w:r>
              <w:rPr>
                <w:rFonts w:hint="eastAsia"/>
                <w:szCs w:val="24"/>
              </w:rPr>
              <w:t>21</w:t>
            </w:r>
            <w:r>
              <w:rPr>
                <w:szCs w:val="24"/>
              </w:rPr>
              <w:t>-20</w:t>
            </w:r>
            <w:r>
              <w:rPr>
                <w:rFonts w:hint="eastAsia"/>
                <w:szCs w:val="24"/>
              </w:rPr>
              <w:t>28</w:t>
            </w:r>
            <w:r>
              <w:rPr>
                <w:szCs w:val="24"/>
              </w:rPr>
              <w:t>.</w:t>
            </w:r>
            <w:r>
              <w:rPr>
                <w:rFonts w:hint="eastAsia"/>
                <w:szCs w:val="24"/>
              </w:rPr>
              <w:t>2</w:t>
            </w:r>
            <w:r>
              <w:rPr>
                <w:szCs w:val="24"/>
              </w:rPr>
              <w:t>.</w:t>
            </w:r>
            <w:r>
              <w:rPr>
                <w:rFonts w:hint="eastAsia"/>
                <w:szCs w:val="24"/>
              </w:rPr>
              <w:t>20</w:t>
            </w:r>
            <w:r>
              <w:rPr>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8"/>
              <w:rPr>
                <w:szCs w:val="24"/>
              </w:rPr>
            </w:pPr>
            <w:r>
              <w:rPr>
                <w:szCs w:val="24"/>
              </w:rPr>
              <w:t>验收监测评价标准、标号、级别、限值</w:t>
            </w:r>
          </w:p>
        </w:tc>
        <w:tc>
          <w:tcPr>
            <w:tcW w:w="4021" w:type="pct"/>
            <w:gridSpan w:val="5"/>
            <w:vAlign w:val="center"/>
          </w:tcPr>
          <w:p>
            <w:pPr>
              <w:pStyle w:val="24"/>
              <w:rPr>
                <w:b/>
                <w:szCs w:val="24"/>
              </w:rPr>
            </w:pPr>
            <w:r>
              <w:rPr>
                <w:b/>
                <w:szCs w:val="24"/>
              </w:rPr>
              <w:t>1、废</w:t>
            </w:r>
            <w:r>
              <w:rPr>
                <w:rFonts w:hint="eastAsia"/>
                <w:b/>
                <w:szCs w:val="24"/>
              </w:rPr>
              <w:t>水</w:t>
            </w:r>
          </w:p>
          <w:p>
            <w:pPr>
              <w:pStyle w:val="32"/>
              <w:ind w:firstLine="480"/>
            </w:pPr>
            <w:r>
              <w:t>表1</w:t>
            </w:r>
            <w:r>
              <w:rPr>
                <w:rFonts w:hint="eastAsia"/>
              </w:rPr>
              <w:t xml:space="preserve">                 </w:t>
            </w:r>
            <w:r>
              <w:t>废</w:t>
            </w:r>
            <w:r>
              <w:rPr>
                <w:rFonts w:hint="eastAsia"/>
              </w:rPr>
              <w:t>水</w:t>
            </w:r>
            <w:r>
              <w:t>排放标准</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1843"/>
              <w:gridCol w:w="201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779" w:type="dxa"/>
                  <w:tcBorders>
                    <w:tl2br w:val="nil"/>
                    <w:tr2bl w:val="nil"/>
                  </w:tcBorders>
                  <w:vAlign w:val="center"/>
                </w:tcPr>
                <w:p>
                  <w:pPr>
                    <w:pStyle w:val="35"/>
                    <w:rPr>
                      <w:b/>
                      <w:bCs/>
                    </w:rPr>
                  </w:pPr>
                  <w:r>
                    <w:rPr>
                      <w:b/>
                      <w:bCs/>
                    </w:rPr>
                    <w:t>标准名称及级(类)别</w:t>
                  </w:r>
                </w:p>
              </w:tc>
              <w:tc>
                <w:tcPr>
                  <w:tcW w:w="1843" w:type="dxa"/>
                  <w:tcBorders>
                    <w:tl2br w:val="nil"/>
                    <w:tr2bl w:val="nil"/>
                  </w:tcBorders>
                  <w:vAlign w:val="center"/>
                </w:tcPr>
                <w:p>
                  <w:pPr>
                    <w:pStyle w:val="35"/>
                    <w:rPr>
                      <w:b/>
                      <w:bCs/>
                    </w:rPr>
                  </w:pPr>
                  <w:r>
                    <w:rPr>
                      <w:b/>
                      <w:bCs/>
                    </w:rPr>
                    <w:t>污染因子</w:t>
                  </w:r>
                </w:p>
              </w:tc>
              <w:tc>
                <w:tcPr>
                  <w:tcW w:w="2016" w:type="dxa"/>
                  <w:tcBorders>
                    <w:tl2br w:val="nil"/>
                    <w:tr2bl w:val="nil"/>
                  </w:tcBorders>
                  <w:vAlign w:val="center"/>
                </w:tcPr>
                <w:p>
                  <w:pPr>
                    <w:pStyle w:val="35"/>
                    <w:rPr>
                      <w:b/>
                      <w:bCs/>
                    </w:rPr>
                  </w:pPr>
                  <w:r>
                    <w:rPr>
                      <w:b/>
                      <w:bCs/>
                    </w:rPr>
                    <w:t>标准限值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779" w:type="dxa"/>
                  <w:vMerge w:val="restart"/>
                  <w:tcBorders>
                    <w:tl2br w:val="nil"/>
                    <w:tr2bl w:val="nil"/>
                  </w:tcBorders>
                  <w:vAlign w:val="center"/>
                </w:tcPr>
                <w:p>
                  <w:pPr>
                    <w:spacing w:line="240" w:lineRule="auto"/>
                    <w:ind w:firstLine="0" w:firstLineChars="0"/>
                    <w:jc w:val="center"/>
                    <w:rPr>
                      <w:sz w:val="21"/>
                      <w:szCs w:val="21"/>
                    </w:rPr>
                  </w:pPr>
                  <w:r>
                    <w:rPr>
                      <w:color w:val="333333"/>
                      <w:sz w:val="21"/>
                      <w:szCs w:val="21"/>
                    </w:rPr>
                    <w:t>原阳县产业集聚区污水处理厂收水标准</w:t>
                  </w:r>
                </w:p>
              </w:tc>
              <w:tc>
                <w:tcPr>
                  <w:tcW w:w="1843" w:type="dxa"/>
                  <w:tcBorders>
                    <w:tl2br w:val="nil"/>
                    <w:tr2bl w:val="nil"/>
                  </w:tcBorders>
                  <w:vAlign w:val="center"/>
                </w:tcPr>
                <w:p>
                  <w:pPr>
                    <w:spacing w:line="240" w:lineRule="auto"/>
                    <w:ind w:firstLine="0" w:firstLineChars="0"/>
                    <w:jc w:val="center"/>
                    <w:textAlignment w:val="baseline"/>
                    <w:rPr>
                      <w:sz w:val="21"/>
                      <w:szCs w:val="21"/>
                    </w:rPr>
                  </w:pPr>
                  <w:r>
                    <w:rPr>
                      <w:sz w:val="21"/>
                      <w:szCs w:val="21"/>
                    </w:rPr>
                    <w:t>COD</w:t>
                  </w:r>
                </w:p>
              </w:tc>
              <w:tc>
                <w:tcPr>
                  <w:tcW w:w="2016" w:type="dxa"/>
                  <w:tcBorders>
                    <w:tl2br w:val="nil"/>
                    <w:tr2bl w:val="nil"/>
                  </w:tcBorders>
                  <w:vAlign w:val="center"/>
                </w:tcPr>
                <w:p>
                  <w:pPr>
                    <w:spacing w:line="240" w:lineRule="auto"/>
                    <w:ind w:firstLine="0" w:firstLineChars="0"/>
                    <w:jc w:val="center"/>
                    <w:rPr>
                      <w:color w:val="000000"/>
                      <w:sz w:val="21"/>
                      <w:szCs w:val="21"/>
                    </w:rPr>
                  </w:pPr>
                  <w:r>
                    <w:rPr>
                      <w:color w:val="000000"/>
                      <w:sz w:val="21"/>
                      <w:szCs w:val="21"/>
                    </w:rPr>
                    <w:t>420 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779" w:type="dxa"/>
                  <w:vMerge w:val="continue"/>
                  <w:tcBorders>
                    <w:tl2br w:val="nil"/>
                    <w:tr2bl w:val="nil"/>
                  </w:tcBorders>
                  <w:vAlign w:val="center"/>
                </w:tcPr>
                <w:p>
                  <w:pPr>
                    <w:spacing w:line="240" w:lineRule="auto"/>
                    <w:ind w:firstLine="0" w:firstLineChars="0"/>
                    <w:jc w:val="center"/>
                    <w:rPr>
                      <w:color w:val="333333"/>
                      <w:sz w:val="21"/>
                      <w:szCs w:val="21"/>
                    </w:rPr>
                  </w:pPr>
                </w:p>
              </w:tc>
              <w:tc>
                <w:tcPr>
                  <w:tcW w:w="1843" w:type="dxa"/>
                  <w:tcBorders>
                    <w:tl2br w:val="nil"/>
                    <w:tr2bl w:val="nil"/>
                  </w:tcBorders>
                  <w:vAlign w:val="center"/>
                </w:tcPr>
                <w:p>
                  <w:pPr>
                    <w:spacing w:line="240" w:lineRule="auto"/>
                    <w:ind w:firstLine="0" w:firstLineChars="0"/>
                    <w:jc w:val="center"/>
                    <w:textAlignment w:val="baseline"/>
                    <w:rPr>
                      <w:color w:val="333333"/>
                      <w:sz w:val="21"/>
                      <w:szCs w:val="21"/>
                    </w:rPr>
                  </w:pPr>
                  <w:r>
                    <w:rPr>
                      <w:sz w:val="21"/>
                      <w:szCs w:val="21"/>
                    </w:rPr>
                    <w:t>SS</w:t>
                  </w:r>
                </w:p>
              </w:tc>
              <w:tc>
                <w:tcPr>
                  <w:tcW w:w="2016" w:type="dxa"/>
                  <w:tcBorders>
                    <w:tl2br w:val="nil"/>
                    <w:tr2bl w:val="nil"/>
                  </w:tcBorders>
                  <w:vAlign w:val="center"/>
                </w:tcPr>
                <w:p>
                  <w:pPr>
                    <w:spacing w:line="240" w:lineRule="auto"/>
                    <w:ind w:firstLine="0" w:firstLineChars="0"/>
                    <w:jc w:val="center"/>
                    <w:rPr>
                      <w:color w:val="333333"/>
                      <w:sz w:val="21"/>
                      <w:szCs w:val="21"/>
                    </w:rPr>
                  </w:pPr>
                  <w:r>
                    <w:rPr>
                      <w:color w:val="000000"/>
                      <w:sz w:val="21"/>
                      <w:szCs w:val="21"/>
                    </w:rPr>
                    <w:t>350 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779" w:type="dxa"/>
                  <w:vMerge w:val="continue"/>
                  <w:tcBorders>
                    <w:tl2br w:val="nil"/>
                    <w:tr2bl w:val="nil"/>
                  </w:tcBorders>
                  <w:vAlign w:val="center"/>
                </w:tcPr>
                <w:p>
                  <w:pPr>
                    <w:spacing w:line="240" w:lineRule="auto"/>
                    <w:ind w:firstLine="0" w:firstLineChars="0"/>
                    <w:jc w:val="center"/>
                    <w:rPr>
                      <w:color w:val="333333"/>
                      <w:sz w:val="21"/>
                      <w:szCs w:val="21"/>
                    </w:rPr>
                  </w:pPr>
                </w:p>
              </w:tc>
              <w:tc>
                <w:tcPr>
                  <w:tcW w:w="1843" w:type="dxa"/>
                  <w:tcBorders>
                    <w:tl2br w:val="nil"/>
                    <w:tr2bl w:val="nil"/>
                  </w:tcBorders>
                  <w:vAlign w:val="center"/>
                </w:tcPr>
                <w:p>
                  <w:pPr>
                    <w:spacing w:line="240" w:lineRule="auto"/>
                    <w:ind w:firstLine="0" w:firstLineChars="0"/>
                    <w:jc w:val="center"/>
                    <w:textAlignment w:val="baseline"/>
                    <w:rPr>
                      <w:color w:val="333333"/>
                      <w:sz w:val="21"/>
                      <w:szCs w:val="21"/>
                    </w:rPr>
                  </w:pPr>
                  <w:r>
                    <w:rPr>
                      <w:sz w:val="21"/>
                      <w:szCs w:val="21"/>
                    </w:rPr>
                    <w:t>NH</w:t>
                  </w:r>
                  <w:r>
                    <w:rPr>
                      <w:sz w:val="21"/>
                      <w:szCs w:val="21"/>
                      <w:vertAlign w:val="subscript"/>
                    </w:rPr>
                    <w:t>3</w:t>
                  </w:r>
                  <w:r>
                    <w:rPr>
                      <w:sz w:val="21"/>
                      <w:szCs w:val="21"/>
                    </w:rPr>
                    <w:t>-N</w:t>
                  </w:r>
                </w:p>
              </w:tc>
              <w:tc>
                <w:tcPr>
                  <w:tcW w:w="2016" w:type="dxa"/>
                  <w:tcBorders>
                    <w:tl2br w:val="nil"/>
                    <w:tr2bl w:val="nil"/>
                  </w:tcBorders>
                  <w:vAlign w:val="center"/>
                </w:tcPr>
                <w:p>
                  <w:pPr>
                    <w:spacing w:line="240" w:lineRule="auto"/>
                    <w:ind w:firstLine="0" w:firstLineChars="0"/>
                    <w:jc w:val="center"/>
                    <w:rPr>
                      <w:color w:val="333333"/>
                      <w:sz w:val="21"/>
                      <w:szCs w:val="21"/>
                    </w:rPr>
                  </w:pPr>
                  <w:r>
                    <w:rPr>
                      <w:color w:val="000000"/>
                      <w:sz w:val="21"/>
                      <w:szCs w:val="21"/>
                    </w:rPr>
                    <w:t>40 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779" w:type="dxa"/>
                  <w:vMerge w:val="continue"/>
                  <w:tcBorders>
                    <w:tl2br w:val="nil"/>
                    <w:tr2bl w:val="nil"/>
                  </w:tcBorders>
                  <w:vAlign w:val="center"/>
                </w:tcPr>
                <w:p>
                  <w:pPr>
                    <w:spacing w:line="240" w:lineRule="auto"/>
                    <w:ind w:firstLine="0" w:firstLineChars="0"/>
                    <w:jc w:val="center"/>
                    <w:rPr>
                      <w:color w:val="333333"/>
                      <w:sz w:val="21"/>
                      <w:szCs w:val="21"/>
                    </w:rPr>
                  </w:pPr>
                </w:p>
              </w:tc>
              <w:tc>
                <w:tcPr>
                  <w:tcW w:w="1843" w:type="dxa"/>
                  <w:tcBorders>
                    <w:tl2br w:val="nil"/>
                    <w:tr2bl w:val="nil"/>
                  </w:tcBorders>
                  <w:vAlign w:val="center"/>
                </w:tcPr>
                <w:p>
                  <w:pPr>
                    <w:spacing w:line="240" w:lineRule="auto"/>
                    <w:ind w:firstLine="0" w:firstLineChars="0"/>
                    <w:jc w:val="center"/>
                    <w:textAlignment w:val="baseline"/>
                    <w:rPr>
                      <w:color w:val="333333"/>
                      <w:sz w:val="21"/>
                      <w:szCs w:val="21"/>
                    </w:rPr>
                  </w:pPr>
                  <w:r>
                    <w:rPr>
                      <w:sz w:val="21"/>
                      <w:szCs w:val="21"/>
                    </w:rPr>
                    <w:t>TP</w:t>
                  </w:r>
                </w:p>
              </w:tc>
              <w:tc>
                <w:tcPr>
                  <w:tcW w:w="2016" w:type="dxa"/>
                  <w:tcBorders>
                    <w:tl2br w:val="nil"/>
                    <w:tr2bl w:val="nil"/>
                  </w:tcBorders>
                  <w:vAlign w:val="center"/>
                </w:tcPr>
                <w:p>
                  <w:pPr>
                    <w:spacing w:line="240" w:lineRule="auto"/>
                    <w:ind w:firstLine="0" w:firstLineChars="0"/>
                    <w:jc w:val="center"/>
                    <w:rPr>
                      <w:color w:val="333333"/>
                      <w:sz w:val="21"/>
                      <w:szCs w:val="21"/>
                    </w:rPr>
                  </w:pPr>
                  <w:r>
                    <w:rPr>
                      <w:color w:val="000000"/>
                      <w:sz w:val="21"/>
                      <w:szCs w:val="21"/>
                    </w:rPr>
                    <w:t>4 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779" w:type="dxa"/>
                  <w:vMerge w:val="continue"/>
                  <w:tcBorders>
                    <w:tl2br w:val="nil"/>
                    <w:tr2bl w:val="nil"/>
                  </w:tcBorders>
                  <w:vAlign w:val="center"/>
                </w:tcPr>
                <w:p>
                  <w:pPr>
                    <w:spacing w:line="240" w:lineRule="auto"/>
                    <w:ind w:firstLine="0" w:firstLineChars="0"/>
                    <w:jc w:val="center"/>
                    <w:rPr>
                      <w:color w:val="333333"/>
                      <w:sz w:val="21"/>
                      <w:szCs w:val="21"/>
                    </w:rPr>
                  </w:pPr>
                </w:p>
              </w:tc>
              <w:tc>
                <w:tcPr>
                  <w:tcW w:w="1843" w:type="dxa"/>
                  <w:tcBorders>
                    <w:tl2br w:val="nil"/>
                    <w:tr2bl w:val="nil"/>
                  </w:tcBorders>
                  <w:vAlign w:val="center"/>
                </w:tcPr>
                <w:p>
                  <w:pPr>
                    <w:spacing w:line="240" w:lineRule="auto"/>
                    <w:ind w:firstLine="0" w:firstLineChars="0"/>
                    <w:jc w:val="center"/>
                    <w:textAlignment w:val="baseline"/>
                    <w:rPr>
                      <w:color w:val="333333"/>
                      <w:sz w:val="21"/>
                      <w:szCs w:val="21"/>
                    </w:rPr>
                  </w:pPr>
                  <w:r>
                    <w:rPr>
                      <w:sz w:val="21"/>
                      <w:szCs w:val="21"/>
                    </w:rPr>
                    <w:t>TN</w:t>
                  </w:r>
                </w:p>
              </w:tc>
              <w:tc>
                <w:tcPr>
                  <w:tcW w:w="2016" w:type="dxa"/>
                  <w:tcBorders>
                    <w:tl2br w:val="nil"/>
                    <w:tr2bl w:val="nil"/>
                  </w:tcBorders>
                  <w:vAlign w:val="center"/>
                </w:tcPr>
                <w:p>
                  <w:pPr>
                    <w:spacing w:line="240" w:lineRule="auto"/>
                    <w:ind w:firstLine="0" w:firstLineChars="0"/>
                    <w:jc w:val="center"/>
                    <w:rPr>
                      <w:color w:val="333333"/>
                      <w:sz w:val="21"/>
                      <w:szCs w:val="21"/>
                    </w:rPr>
                  </w:pPr>
                  <w:r>
                    <w:rPr>
                      <w:color w:val="000000"/>
                      <w:sz w:val="21"/>
                      <w:szCs w:val="21"/>
                    </w:rPr>
                    <w:t>50 mg/L</w:t>
                  </w:r>
                </w:p>
              </w:tc>
            </w:tr>
          </w:tbl>
          <w:p>
            <w:pPr>
              <w:pStyle w:val="24"/>
              <w:rPr>
                <w:b/>
                <w:szCs w:val="24"/>
              </w:rPr>
            </w:pPr>
            <w:r>
              <w:rPr>
                <w:rFonts w:hint="eastAsia"/>
                <w:b/>
                <w:szCs w:val="24"/>
              </w:rPr>
              <w:t>2、</w:t>
            </w:r>
            <w:r>
              <w:rPr>
                <w:b/>
                <w:szCs w:val="24"/>
              </w:rPr>
              <w:t>噪声</w:t>
            </w:r>
          </w:p>
          <w:p>
            <w:pPr>
              <w:pStyle w:val="25"/>
              <w:ind w:firstLine="480"/>
            </w:pPr>
            <w:r>
              <w:t>营运期厂界噪声执行《工业企业厂界环境噪声排放标准》（GB12348-2008）</w:t>
            </w:r>
            <w:r>
              <w:rPr>
                <w:rFonts w:hint="eastAsia"/>
              </w:rPr>
              <w:t>3</w:t>
            </w:r>
            <w:r>
              <w:t>类标准</w:t>
            </w:r>
            <w:r>
              <w:rPr>
                <w:rFonts w:hint="eastAsia"/>
              </w:rPr>
              <w:t>，</w:t>
            </w:r>
            <w:r>
              <w:t>具体标准值见</w:t>
            </w:r>
            <w:r>
              <w:rPr>
                <w:rFonts w:hint="eastAsia"/>
              </w:rPr>
              <w:t>下</w:t>
            </w:r>
            <w:r>
              <w:t>表。</w:t>
            </w:r>
          </w:p>
          <w:p>
            <w:pPr>
              <w:pStyle w:val="32"/>
              <w:ind w:firstLine="480"/>
              <w:rPr>
                <w:szCs w:val="24"/>
              </w:rPr>
            </w:pPr>
            <w:r>
              <w:rPr>
                <w:szCs w:val="24"/>
              </w:rPr>
              <w:t>表</w:t>
            </w:r>
            <w:r>
              <w:rPr>
                <w:rFonts w:hint="eastAsia"/>
                <w:szCs w:val="24"/>
              </w:rPr>
              <w:t xml:space="preserve">2     </w:t>
            </w:r>
            <w:r>
              <w:rPr>
                <w:szCs w:val="24"/>
              </w:rPr>
              <w:t>工业企业厂界环境噪声排放标准</w:t>
            </w:r>
            <w:r>
              <w:rPr>
                <w:rFonts w:hint="eastAsia"/>
                <w:szCs w:val="24"/>
              </w:rPr>
              <w:t xml:space="preserve">    </w:t>
            </w:r>
            <w:r>
              <w:rPr>
                <w:szCs w:val="24"/>
              </w:rPr>
              <w:t>单位：dB(A)</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33"/>
              <w:gridCol w:w="2280"/>
              <w:gridCol w:w="192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433" w:type="dxa"/>
                  <w:tcBorders>
                    <w:top w:val="single" w:color="auto" w:sz="8" w:space="0"/>
                    <w:left w:val="nil"/>
                    <w:bottom w:val="single" w:color="auto" w:sz="4" w:space="0"/>
                    <w:right w:val="single" w:color="auto" w:sz="4" w:space="0"/>
                  </w:tcBorders>
                  <w:vAlign w:val="center"/>
                </w:tcPr>
                <w:p>
                  <w:pPr>
                    <w:pStyle w:val="35"/>
                    <w:rPr>
                      <w:b/>
                      <w:bCs/>
                    </w:rPr>
                  </w:pPr>
                  <w:r>
                    <w:rPr>
                      <w:b/>
                      <w:bCs/>
                    </w:rPr>
                    <w:t>类别</w:t>
                  </w:r>
                </w:p>
              </w:tc>
              <w:tc>
                <w:tcPr>
                  <w:tcW w:w="2280" w:type="dxa"/>
                  <w:tcBorders>
                    <w:top w:val="single" w:color="auto" w:sz="8" w:space="0"/>
                    <w:left w:val="single" w:color="auto" w:sz="4" w:space="0"/>
                    <w:bottom w:val="single" w:color="auto" w:sz="4" w:space="0"/>
                    <w:right w:val="nil"/>
                  </w:tcBorders>
                  <w:vAlign w:val="center"/>
                </w:tcPr>
                <w:p>
                  <w:pPr>
                    <w:pStyle w:val="35"/>
                    <w:rPr>
                      <w:b/>
                      <w:bCs/>
                    </w:rPr>
                  </w:pPr>
                  <w:r>
                    <w:rPr>
                      <w:b/>
                      <w:bCs/>
                    </w:rPr>
                    <w:t>昼间</w:t>
                  </w:r>
                </w:p>
              </w:tc>
              <w:tc>
                <w:tcPr>
                  <w:tcW w:w="1925" w:type="dxa"/>
                  <w:tcBorders>
                    <w:top w:val="single" w:color="auto" w:sz="8" w:space="0"/>
                    <w:left w:val="single" w:color="auto" w:sz="4" w:space="0"/>
                    <w:bottom w:val="single" w:color="auto" w:sz="4" w:space="0"/>
                    <w:right w:val="nil"/>
                  </w:tcBorders>
                  <w:vAlign w:val="center"/>
                </w:tcPr>
                <w:p>
                  <w:pPr>
                    <w:pStyle w:val="35"/>
                    <w:rPr>
                      <w:b/>
                      <w:bCs/>
                    </w:rPr>
                  </w:pPr>
                  <w:r>
                    <w:rPr>
                      <w:rFonts w:hint="eastAsia"/>
                      <w:b/>
                      <w:bCs/>
                    </w:rPr>
                    <w:t>夜间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433" w:type="dxa"/>
                  <w:tcBorders>
                    <w:top w:val="single" w:color="auto" w:sz="4" w:space="0"/>
                    <w:left w:val="nil"/>
                    <w:bottom w:val="single" w:color="auto" w:sz="8" w:space="0"/>
                    <w:right w:val="single" w:color="auto" w:sz="4" w:space="0"/>
                  </w:tcBorders>
                  <w:vAlign w:val="center"/>
                </w:tcPr>
                <w:p>
                  <w:pPr>
                    <w:pStyle w:val="35"/>
                  </w:pPr>
                  <w:r>
                    <w:rPr>
                      <w:rFonts w:hint="eastAsia"/>
                    </w:rPr>
                    <w:t>3</w:t>
                  </w:r>
                  <w:r>
                    <w:t>类</w:t>
                  </w:r>
                </w:p>
              </w:tc>
              <w:tc>
                <w:tcPr>
                  <w:tcW w:w="2280" w:type="dxa"/>
                  <w:tcBorders>
                    <w:top w:val="single" w:color="auto" w:sz="4" w:space="0"/>
                    <w:left w:val="single" w:color="auto" w:sz="4" w:space="0"/>
                    <w:bottom w:val="single" w:color="auto" w:sz="8" w:space="0"/>
                    <w:right w:val="nil"/>
                  </w:tcBorders>
                  <w:vAlign w:val="center"/>
                </w:tcPr>
                <w:p>
                  <w:pPr>
                    <w:pStyle w:val="35"/>
                  </w:pPr>
                  <w:r>
                    <w:rPr>
                      <w:rFonts w:hint="eastAsia"/>
                    </w:rPr>
                    <w:t>65</w:t>
                  </w:r>
                </w:p>
              </w:tc>
              <w:tc>
                <w:tcPr>
                  <w:tcW w:w="1925" w:type="dxa"/>
                  <w:tcBorders>
                    <w:top w:val="single" w:color="auto" w:sz="4" w:space="0"/>
                    <w:left w:val="single" w:color="auto" w:sz="4" w:space="0"/>
                    <w:bottom w:val="single" w:color="auto" w:sz="8" w:space="0"/>
                    <w:right w:val="nil"/>
                  </w:tcBorders>
                  <w:vAlign w:val="center"/>
                </w:tcPr>
                <w:p>
                  <w:pPr>
                    <w:pStyle w:val="35"/>
                  </w:pPr>
                  <w:r>
                    <w:rPr>
                      <w:rFonts w:hint="eastAsia"/>
                    </w:rPr>
                    <w:t>55</w:t>
                  </w:r>
                </w:p>
              </w:tc>
            </w:tr>
          </w:tbl>
          <w:p>
            <w:pPr>
              <w:pStyle w:val="24"/>
              <w:rPr>
                <w:b/>
                <w:szCs w:val="24"/>
              </w:rPr>
            </w:pPr>
            <w:r>
              <w:rPr>
                <w:rFonts w:hint="eastAsia"/>
                <w:b/>
                <w:szCs w:val="24"/>
              </w:rPr>
              <w:t>3</w:t>
            </w:r>
            <w:r>
              <w:rPr>
                <w:b/>
                <w:szCs w:val="24"/>
              </w:rPr>
              <w:t>、固废</w:t>
            </w:r>
          </w:p>
          <w:p>
            <w:pPr>
              <w:pStyle w:val="25"/>
              <w:ind w:firstLine="480"/>
              <w:jc w:val="both"/>
              <w:rPr>
                <w:szCs w:val="24"/>
              </w:rPr>
            </w:pPr>
            <w:r>
              <w:rPr>
                <w:szCs w:val="24"/>
              </w:rPr>
              <w:t>生产过程产生的一般固体废物储存应满足《一般工业固体废物贮存和填埋污染控制标准》（GB18599-2020）防渗漏、防雨淋、防扬尘等环境保护要求。</w:t>
            </w:r>
          </w:p>
          <w:p>
            <w:pPr>
              <w:pStyle w:val="25"/>
              <w:ind w:firstLine="480"/>
              <w:jc w:val="both"/>
              <w:rPr>
                <w:szCs w:val="24"/>
              </w:rPr>
            </w:pPr>
            <w:r>
              <w:rPr>
                <w:bCs/>
              </w:rPr>
              <w:t>危废暂存间应满足</w:t>
            </w:r>
            <w:r>
              <w:t>《</w:t>
            </w:r>
            <w:r>
              <w:rPr>
                <w:bCs/>
              </w:rPr>
              <w:t>危险废物贮存污染控制标准》</w:t>
            </w:r>
            <w:r>
              <w:t>（GB18597-2001）及其2013修改单的要求。危险废物在危废暂存间采用专用密闭容器储存，危废暂存间采取</w:t>
            </w:r>
            <w:r>
              <w:rPr>
                <w:bCs/>
              </w:rPr>
              <w:t>防风、防晒、防雨淋、防扬散、防流失、防渗漏措施</w:t>
            </w:r>
            <w:r>
              <w:t>。</w:t>
            </w: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480"/>
              <w:rPr>
                <w:szCs w:val="24"/>
              </w:rPr>
            </w:pPr>
          </w:p>
          <w:p>
            <w:pPr>
              <w:pStyle w:val="25"/>
              <w:ind w:firstLine="0" w:firstLineChars="0"/>
              <w:rPr>
                <w:szCs w:val="24"/>
              </w:rPr>
            </w:pPr>
          </w:p>
          <w:p>
            <w:pPr>
              <w:pStyle w:val="25"/>
              <w:ind w:firstLine="480"/>
              <w:rPr>
                <w:szCs w:val="24"/>
              </w:rPr>
            </w:pPr>
          </w:p>
        </w:tc>
      </w:tr>
    </w:tbl>
    <w:p>
      <w:pPr>
        <w:pStyle w:val="32"/>
        <w:ind w:firstLine="480"/>
        <w:sectPr>
          <w:footerReference r:id="rId11" w:type="default"/>
          <w:pgSz w:w="11906" w:h="16838"/>
          <w:pgMar w:top="1440" w:right="1800" w:bottom="1440" w:left="1800" w:header="708" w:footer="708" w:gutter="0"/>
          <w:pgNumType w:start="1"/>
          <w:cols w:space="720" w:num="1"/>
          <w:docGrid w:type="lines" w:linePitch="360" w:charSpace="0"/>
        </w:sectPr>
      </w:pPr>
    </w:p>
    <w:p>
      <w:pPr>
        <w:spacing w:line="440" w:lineRule="exact"/>
        <w:ind w:firstLine="482"/>
        <w:rPr>
          <w:rFonts w:eastAsia="仿宋_GB2312"/>
          <w:b/>
          <w:szCs w:val="24"/>
        </w:rPr>
      </w:pPr>
      <w:r>
        <w:rPr>
          <w:rFonts w:hint="eastAsia" w:eastAsia="仿宋_GB2312"/>
          <w:b/>
          <w:szCs w:val="24"/>
        </w:rPr>
        <w:t>表二</w:t>
      </w:r>
    </w:p>
    <w:tbl>
      <w:tblPr>
        <w:tblStyle w:val="15"/>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0" w:hRule="atLeast"/>
          <w:jc w:val="center"/>
        </w:trPr>
        <w:tc>
          <w:tcPr>
            <w:tcW w:w="8522" w:type="dxa"/>
            <w:tcBorders>
              <w:tl2br w:val="nil"/>
              <w:tr2bl w:val="nil"/>
            </w:tcBorders>
          </w:tcPr>
          <w:p>
            <w:pPr>
              <w:spacing w:line="520" w:lineRule="exact"/>
              <w:ind w:firstLine="480"/>
              <w:rPr>
                <w:color w:val="000000"/>
                <w:szCs w:val="24"/>
              </w:rPr>
            </w:pPr>
            <w:r>
              <w:rPr>
                <w:color w:val="000000"/>
                <w:szCs w:val="24"/>
              </w:rPr>
              <w:t>1、</w:t>
            </w:r>
            <w:r>
              <w:rPr>
                <w:bCs/>
                <w:color w:val="000000"/>
                <w:szCs w:val="24"/>
              </w:rPr>
              <w:t>地理位置</w:t>
            </w:r>
          </w:p>
          <w:p>
            <w:pPr>
              <w:pStyle w:val="25"/>
              <w:ind w:firstLine="480"/>
              <w:rPr>
                <w:szCs w:val="24"/>
              </w:rPr>
            </w:pPr>
            <w:r>
              <w:rPr>
                <w:rFonts w:hint="eastAsia"/>
              </w:rPr>
              <w:t>河南祥瑞汽车部件有限公司现有东、西两个厂区，</w:t>
            </w:r>
            <w:r>
              <w:t>本项目选址位于新乡市原阳县产业集聚区万象路南荣鑫街东，</w:t>
            </w:r>
            <w:r>
              <w:rPr>
                <w:rFonts w:hint="eastAsia"/>
              </w:rPr>
              <w:t>位于东厂区。</w:t>
            </w:r>
            <w:r>
              <w:rPr>
                <w:rFonts w:hint="eastAsia"/>
                <w:kern w:val="0"/>
              </w:rPr>
              <w:t>距本项目最近的环境保护目标为北侧270</w:t>
            </w:r>
            <w:r>
              <w:rPr>
                <w:kern w:val="0"/>
              </w:rPr>
              <w:t>m</w:t>
            </w:r>
            <w:r>
              <w:rPr>
                <w:rFonts w:hint="eastAsia"/>
                <w:kern w:val="0"/>
              </w:rPr>
              <w:t>处的李学彦庄村</w:t>
            </w:r>
            <w:r>
              <w:t>，</w:t>
            </w:r>
            <w:r>
              <w:rPr>
                <w:rFonts w:hint="eastAsia"/>
              </w:rPr>
              <w:t>西侧为本公司西厂区。</w:t>
            </w:r>
            <w:r>
              <w:rPr>
                <w:szCs w:val="24"/>
              </w:rPr>
              <w:t>根据实际勘查，项目实际建设地点以及周围环境敏感点位置与环评及批复内容一致。</w:t>
            </w:r>
          </w:p>
          <w:p>
            <w:pPr>
              <w:spacing w:line="240" w:lineRule="auto"/>
              <w:ind w:firstLine="0" w:firstLineChars="0"/>
              <w:jc w:val="center"/>
              <w:rPr>
                <w:szCs w:val="24"/>
              </w:rPr>
            </w:pPr>
            <w:r>
              <w:drawing>
                <wp:anchor distT="0" distB="0" distL="114300" distR="114300" simplePos="0" relativeHeight="251661312" behindDoc="0" locked="0" layoutInCell="1" allowOverlap="1">
                  <wp:simplePos x="0" y="0"/>
                  <wp:positionH relativeFrom="column">
                    <wp:posOffset>4610735</wp:posOffset>
                  </wp:positionH>
                  <wp:positionV relativeFrom="paragraph">
                    <wp:posOffset>27940</wp:posOffset>
                  </wp:positionV>
                  <wp:extent cx="443230" cy="645160"/>
                  <wp:effectExtent l="0" t="0" r="13970" b="254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3230" cy="645160"/>
                          </a:xfrm>
                          <a:prstGeom prst="rect">
                            <a:avLst/>
                          </a:prstGeom>
                        </pic:spPr>
                      </pic:pic>
                    </a:graphicData>
                  </a:graphic>
                </wp:anchor>
              </w:drawing>
            </w:r>
            <w:r>
              <w:drawing>
                <wp:inline distT="0" distB="0" distL="114300" distR="114300">
                  <wp:extent cx="4915535" cy="3821430"/>
                  <wp:effectExtent l="0" t="0" r="18415" b="762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4"/>
                          <a:stretch>
                            <a:fillRect/>
                          </a:stretch>
                        </pic:blipFill>
                        <pic:spPr>
                          <a:xfrm>
                            <a:off x="0" y="0"/>
                            <a:ext cx="4915535" cy="3821430"/>
                          </a:xfrm>
                          <a:prstGeom prst="rect">
                            <a:avLst/>
                          </a:prstGeom>
                          <a:noFill/>
                          <a:ln>
                            <a:noFill/>
                          </a:ln>
                        </pic:spPr>
                      </pic:pic>
                    </a:graphicData>
                  </a:graphic>
                </wp:inline>
              </w:drawing>
            </w:r>
            <w:r>
              <w:rPr>
                <w:sz w:val="21"/>
              </w:rPr>
              <mc:AlternateContent>
                <mc:Choice Requires="wps">
                  <w:drawing>
                    <wp:anchor distT="0" distB="0" distL="114300" distR="114300" simplePos="0" relativeHeight="251660288" behindDoc="0" locked="0" layoutInCell="1" allowOverlap="1">
                      <wp:simplePos x="0" y="0"/>
                      <wp:positionH relativeFrom="column">
                        <wp:posOffset>4681855</wp:posOffset>
                      </wp:positionH>
                      <wp:positionV relativeFrom="paragraph">
                        <wp:posOffset>33655</wp:posOffset>
                      </wp:positionV>
                      <wp:extent cx="336550" cy="279400"/>
                      <wp:effectExtent l="0" t="0" r="0" b="0"/>
                      <wp:wrapNone/>
                      <wp:docPr id="16" name="文本框 16"/>
                      <wp:cNvGraphicFramePr/>
                      <a:graphic xmlns:a="http://schemas.openxmlformats.org/drawingml/2006/main">
                        <a:graphicData uri="http://schemas.microsoft.com/office/word/2010/wordprocessingShape">
                          <wps:wsp>
                            <wps:cNvSpPr txBox="1"/>
                            <wps:spPr>
                              <a:xfrm>
                                <a:off x="5818505" y="6250305"/>
                                <a:ext cx="33655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480"/>
                                  </w:pPr>
                                  <w:r>
                                    <w:rPr>
                                      <w:rFonts w:hint="eastAsia"/>
                                    </w:rPr>
                                    <w:t>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8.65pt;margin-top:2.65pt;height:22pt;width:26.5pt;z-index:251660288;mso-width-relative:page;mso-height-relative:page;" filled="f" stroked="f" coordsize="21600,21600" o:gfxdata="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a9OoNoAAAAIAQAADwAAAAAAAAAB&#10;ACAAAAAiAAAAZHJzL2Rvd25yZXYueG1sUEsBAhQAFAAAAAgAh07iQIhhb8pHAgAAcwQAAA4AAAAA&#10;AAAAAQAgAAAAKQEAAGRycy9lMm9Eb2MueG1sUEsFBgAAAAAGAAYAWQEAAOIFAAAAAA==&#10;">
                      <v:fill on="f" focussize="0,0"/>
                      <v:stroke on="f" weight="0.5pt"/>
                      <v:imagedata o:title=""/>
                      <o:lock v:ext="edit" aspectratio="f"/>
                      <v:textbox>
                        <w:txbxContent>
                          <w:p>
                            <w:pPr>
                              <w:spacing w:line="240" w:lineRule="auto"/>
                              <w:ind w:firstLine="480"/>
                            </w:pPr>
                            <w:r>
                              <w:rPr>
                                <w:rFonts w:hint="eastAsia"/>
                              </w:rPr>
                              <w:t>北</w:t>
                            </w:r>
                          </w:p>
                        </w:txbxContent>
                      </v:textbox>
                    </v:shape>
                  </w:pict>
                </mc:Fallback>
              </mc:AlternateContent>
            </w:r>
          </w:p>
          <w:p>
            <w:pPr>
              <w:pStyle w:val="45"/>
            </w:pPr>
            <w:r>
              <w:t>图1</w:t>
            </w:r>
            <w:r>
              <w:rPr>
                <w:rFonts w:hint="eastAsia"/>
              </w:rPr>
              <w:t xml:space="preserve">  </w:t>
            </w:r>
            <w:r>
              <w:t>项目周围环境及周边环境保护目标示意图</w:t>
            </w:r>
          </w:p>
          <w:p>
            <w:pPr>
              <w:spacing w:line="520" w:lineRule="exact"/>
              <w:ind w:firstLine="480"/>
              <w:rPr>
                <w:color w:val="000000"/>
                <w:szCs w:val="24"/>
              </w:rPr>
            </w:pPr>
            <w:r>
              <w:rPr>
                <w:color w:val="000000"/>
                <w:szCs w:val="24"/>
              </w:rPr>
              <w:t>2、项目建设情况</w:t>
            </w:r>
          </w:p>
          <w:p>
            <w:pPr>
              <w:pStyle w:val="32"/>
              <w:ind w:firstLine="480"/>
            </w:pPr>
            <w:r>
              <w:t>表</w:t>
            </w:r>
            <w:r>
              <w:rPr>
                <w:rFonts w:hint="eastAsia"/>
              </w:rPr>
              <w:t xml:space="preserve">3                </w:t>
            </w:r>
            <w:r>
              <w:t>项目基本概况一览表</w:t>
            </w:r>
          </w:p>
          <w:tbl>
            <w:tblPr>
              <w:tblStyle w:val="15"/>
              <w:tblW w:w="8307" w:type="dxa"/>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572"/>
              <w:gridCol w:w="755"/>
              <w:gridCol w:w="2882"/>
              <w:gridCol w:w="2893"/>
              <w:gridCol w:w="1205"/>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vMerge w:val="restart"/>
                  <w:tcBorders>
                    <w:tl2br w:val="nil"/>
                    <w:tr2bl w:val="nil"/>
                  </w:tcBorders>
                  <w:vAlign w:val="center"/>
                </w:tcPr>
                <w:p>
                  <w:pPr>
                    <w:pStyle w:val="35"/>
                    <w:rPr>
                      <w:b/>
                      <w:bCs/>
                    </w:rPr>
                  </w:pPr>
                  <w:r>
                    <w:rPr>
                      <w:b/>
                      <w:bCs/>
                    </w:rPr>
                    <w:t>序号</w:t>
                  </w:r>
                </w:p>
              </w:tc>
              <w:tc>
                <w:tcPr>
                  <w:tcW w:w="755" w:type="dxa"/>
                  <w:vMerge w:val="restart"/>
                  <w:tcBorders>
                    <w:tl2br w:val="nil"/>
                    <w:tr2bl w:val="nil"/>
                  </w:tcBorders>
                  <w:vAlign w:val="center"/>
                </w:tcPr>
                <w:p>
                  <w:pPr>
                    <w:pStyle w:val="35"/>
                    <w:rPr>
                      <w:b/>
                      <w:bCs/>
                    </w:rPr>
                  </w:pPr>
                  <w:r>
                    <w:rPr>
                      <w:b/>
                      <w:bCs/>
                    </w:rPr>
                    <w:t>项目</w:t>
                  </w:r>
                </w:p>
              </w:tc>
              <w:tc>
                <w:tcPr>
                  <w:tcW w:w="5775" w:type="dxa"/>
                  <w:gridSpan w:val="2"/>
                  <w:tcBorders>
                    <w:tl2br w:val="nil"/>
                    <w:tr2bl w:val="nil"/>
                  </w:tcBorders>
                  <w:vAlign w:val="center"/>
                </w:tcPr>
                <w:p>
                  <w:pPr>
                    <w:pStyle w:val="35"/>
                    <w:rPr>
                      <w:b/>
                      <w:bCs/>
                    </w:rPr>
                  </w:pPr>
                  <w:r>
                    <w:rPr>
                      <w:b/>
                      <w:bCs/>
                    </w:rPr>
                    <w:t>内容</w:t>
                  </w:r>
                </w:p>
              </w:tc>
              <w:tc>
                <w:tcPr>
                  <w:tcW w:w="1205" w:type="dxa"/>
                  <w:vMerge w:val="restart"/>
                  <w:tcBorders>
                    <w:tl2br w:val="nil"/>
                    <w:tr2bl w:val="nil"/>
                  </w:tcBorders>
                  <w:vAlign w:val="center"/>
                </w:tcPr>
                <w:p>
                  <w:pPr>
                    <w:pStyle w:val="35"/>
                    <w:rPr>
                      <w:b/>
                      <w:bCs/>
                    </w:rPr>
                  </w:pPr>
                  <w:r>
                    <w:rPr>
                      <w:b/>
                      <w:bCs/>
                    </w:rPr>
                    <w:t>备注</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vMerge w:val="continue"/>
                  <w:tcBorders>
                    <w:tl2br w:val="nil"/>
                    <w:tr2bl w:val="nil"/>
                  </w:tcBorders>
                  <w:vAlign w:val="center"/>
                </w:tcPr>
                <w:p>
                  <w:pPr>
                    <w:pStyle w:val="35"/>
                  </w:pPr>
                </w:p>
              </w:tc>
              <w:tc>
                <w:tcPr>
                  <w:tcW w:w="755" w:type="dxa"/>
                  <w:vMerge w:val="continue"/>
                  <w:tcBorders>
                    <w:tl2br w:val="nil"/>
                    <w:tr2bl w:val="nil"/>
                  </w:tcBorders>
                  <w:vAlign w:val="center"/>
                </w:tcPr>
                <w:p>
                  <w:pPr>
                    <w:pStyle w:val="35"/>
                  </w:pPr>
                </w:p>
              </w:tc>
              <w:tc>
                <w:tcPr>
                  <w:tcW w:w="2882" w:type="dxa"/>
                  <w:tcBorders>
                    <w:tl2br w:val="nil"/>
                    <w:tr2bl w:val="nil"/>
                  </w:tcBorders>
                  <w:vAlign w:val="center"/>
                </w:tcPr>
                <w:p>
                  <w:pPr>
                    <w:pStyle w:val="35"/>
                  </w:pPr>
                  <w:r>
                    <w:t>环评批复</w:t>
                  </w:r>
                </w:p>
              </w:tc>
              <w:tc>
                <w:tcPr>
                  <w:tcW w:w="2893" w:type="dxa"/>
                  <w:tcBorders>
                    <w:tl2br w:val="nil"/>
                    <w:tr2bl w:val="nil"/>
                  </w:tcBorders>
                  <w:vAlign w:val="center"/>
                </w:tcPr>
                <w:p>
                  <w:pPr>
                    <w:pStyle w:val="35"/>
                  </w:pPr>
                  <w:r>
                    <w:t>实际建设</w:t>
                  </w:r>
                </w:p>
              </w:tc>
              <w:tc>
                <w:tcPr>
                  <w:tcW w:w="1205" w:type="dxa"/>
                  <w:vMerge w:val="continue"/>
                  <w:tcBorders>
                    <w:tl2br w:val="nil"/>
                    <w:tr2bl w:val="nil"/>
                  </w:tcBorders>
                  <w:vAlign w:val="center"/>
                </w:tcPr>
                <w:p>
                  <w:pPr>
                    <w:pStyle w:val="35"/>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tcBorders>
                    <w:tl2br w:val="nil"/>
                    <w:tr2bl w:val="nil"/>
                  </w:tcBorders>
                  <w:vAlign w:val="center"/>
                </w:tcPr>
                <w:p>
                  <w:pPr>
                    <w:pStyle w:val="35"/>
                  </w:pPr>
                  <w:r>
                    <w:t>1</w:t>
                  </w:r>
                </w:p>
              </w:tc>
              <w:tc>
                <w:tcPr>
                  <w:tcW w:w="755" w:type="dxa"/>
                  <w:tcBorders>
                    <w:tl2br w:val="nil"/>
                    <w:tr2bl w:val="nil"/>
                  </w:tcBorders>
                  <w:vAlign w:val="center"/>
                </w:tcPr>
                <w:p>
                  <w:pPr>
                    <w:pStyle w:val="35"/>
                  </w:pPr>
                  <w:r>
                    <w:t>项目名称</w:t>
                  </w:r>
                </w:p>
              </w:tc>
              <w:tc>
                <w:tcPr>
                  <w:tcW w:w="2882" w:type="dxa"/>
                  <w:tcBorders>
                    <w:tl2br w:val="nil"/>
                    <w:tr2bl w:val="nil"/>
                  </w:tcBorders>
                  <w:vAlign w:val="center"/>
                </w:tcPr>
                <w:p>
                  <w:pPr>
                    <w:pStyle w:val="35"/>
                  </w:pPr>
                  <w:r>
                    <w:t>年产500万只新能源汽车零部件扩建项目</w:t>
                  </w:r>
                </w:p>
              </w:tc>
              <w:tc>
                <w:tcPr>
                  <w:tcW w:w="2893" w:type="dxa"/>
                  <w:tcBorders>
                    <w:tl2br w:val="nil"/>
                    <w:tr2bl w:val="nil"/>
                  </w:tcBorders>
                  <w:vAlign w:val="center"/>
                </w:tcPr>
                <w:p>
                  <w:pPr>
                    <w:pStyle w:val="35"/>
                  </w:pPr>
                  <w:r>
                    <w:t>年产500万只新能源汽车零部件扩建项目</w:t>
                  </w:r>
                </w:p>
              </w:tc>
              <w:tc>
                <w:tcPr>
                  <w:tcW w:w="1205" w:type="dxa"/>
                  <w:tcBorders>
                    <w:tl2br w:val="nil"/>
                    <w:tr2bl w:val="nil"/>
                  </w:tcBorders>
                  <w:vAlign w:val="center"/>
                </w:tcPr>
                <w:p>
                  <w:pPr>
                    <w:pStyle w:val="35"/>
                  </w:pPr>
                  <w: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tcBorders>
                    <w:tl2br w:val="nil"/>
                    <w:tr2bl w:val="nil"/>
                  </w:tcBorders>
                  <w:vAlign w:val="center"/>
                </w:tcPr>
                <w:p>
                  <w:pPr>
                    <w:pStyle w:val="35"/>
                  </w:pPr>
                  <w:r>
                    <w:t>2</w:t>
                  </w:r>
                </w:p>
              </w:tc>
              <w:tc>
                <w:tcPr>
                  <w:tcW w:w="755" w:type="dxa"/>
                  <w:tcBorders>
                    <w:tl2br w:val="nil"/>
                    <w:tr2bl w:val="nil"/>
                  </w:tcBorders>
                  <w:vAlign w:val="center"/>
                </w:tcPr>
                <w:p>
                  <w:pPr>
                    <w:pStyle w:val="35"/>
                  </w:pPr>
                  <w:r>
                    <w:t>建设单位</w:t>
                  </w:r>
                </w:p>
              </w:tc>
              <w:tc>
                <w:tcPr>
                  <w:tcW w:w="2882" w:type="dxa"/>
                  <w:tcBorders>
                    <w:tl2br w:val="nil"/>
                    <w:tr2bl w:val="nil"/>
                  </w:tcBorders>
                  <w:vAlign w:val="center"/>
                </w:tcPr>
                <w:p>
                  <w:pPr>
                    <w:pStyle w:val="35"/>
                  </w:pPr>
                  <w:r>
                    <w:t>河南祥瑞汽车部件有限公司</w:t>
                  </w:r>
                </w:p>
              </w:tc>
              <w:tc>
                <w:tcPr>
                  <w:tcW w:w="2893" w:type="dxa"/>
                  <w:tcBorders>
                    <w:tl2br w:val="nil"/>
                    <w:tr2bl w:val="nil"/>
                  </w:tcBorders>
                  <w:vAlign w:val="center"/>
                </w:tcPr>
                <w:p>
                  <w:pPr>
                    <w:pStyle w:val="35"/>
                  </w:pPr>
                  <w:r>
                    <w:t>河南祥瑞汽车部件有限公司</w:t>
                  </w:r>
                </w:p>
              </w:tc>
              <w:tc>
                <w:tcPr>
                  <w:tcW w:w="1205" w:type="dxa"/>
                  <w:tcBorders>
                    <w:tl2br w:val="nil"/>
                    <w:tr2bl w:val="nil"/>
                  </w:tcBorders>
                  <w:vAlign w:val="center"/>
                </w:tcPr>
                <w:p>
                  <w:pPr>
                    <w:pStyle w:val="35"/>
                  </w:pPr>
                  <w:r>
                    <w:rPr>
                      <w:rFonts w:hint="eastAsia"/>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72" w:type="dxa"/>
                  <w:tcBorders>
                    <w:tl2br w:val="nil"/>
                    <w:tr2bl w:val="nil"/>
                  </w:tcBorders>
                  <w:vAlign w:val="center"/>
                </w:tcPr>
                <w:p>
                  <w:pPr>
                    <w:pStyle w:val="35"/>
                  </w:pPr>
                  <w:r>
                    <w:t>3</w:t>
                  </w:r>
                </w:p>
              </w:tc>
              <w:tc>
                <w:tcPr>
                  <w:tcW w:w="755" w:type="dxa"/>
                  <w:tcBorders>
                    <w:tl2br w:val="nil"/>
                    <w:tr2bl w:val="nil"/>
                  </w:tcBorders>
                  <w:vAlign w:val="center"/>
                </w:tcPr>
                <w:p>
                  <w:pPr>
                    <w:pStyle w:val="35"/>
                  </w:pPr>
                  <w:r>
                    <w:t>产品方案</w:t>
                  </w:r>
                </w:p>
              </w:tc>
              <w:tc>
                <w:tcPr>
                  <w:tcW w:w="2882" w:type="dxa"/>
                  <w:tcBorders>
                    <w:tl2br w:val="nil"/>
                    <w:tr2bl w:val="nil"/>
                  </w:tcBorders>
                  <w:vAlign w:val="center"/>
                </w:tcPr>
                <w:p>
                  <w:pPr>
                    <w:pStyle w:val="35"/>
                  </w:pPr>
                  <w:r>
                    <w:t>铝制转向节200万只/年，钳体100万只/年，支架200万只/年</w:t>
                  </w:r>
                </w:p>
              </w:tc>
              <w:tc>
                <w:tcPr>
                  <w:tcW w:w="2893" w:type="dxa"/>
                  <w:tcBorders>
                    <w:tl2br w:val="nil"/>
                    <w:tr2bl w:val="nil"/>
                  </w:tcBorders>
                  <w:vAlign w:val="center"/>
                </w:tcPr>
                <w:p>
                  <w:pPr>
                    <w:pStyle w:val="35"/>
                  </w:pPr>
                  <w:r>
                    <w:t>铝制转向节200万只/年，钳体100万只/年，支架200万只/年</w:t>
                  </w:r>
                </w:p>
              </w:tc>
              <w:tc>
                <w:tcPr>
                  <w:tcW w:w="1205" w:type="dxa"/>
                  <w:tcBorders>
                    <w:tl2br w:val="nil"/>
                    <w:tr2bl w:val="nil"/>
                  </w:tcBorders>
                  <w:vAlign w:val="center"/>
                </w:tcPr>
                <w:p>
                  <w:pPr>
                    <w:pStyle w:val="35"/>
                  </w:pPr>
                  <w: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tcBorders>
                    <w:tl2br w:val="nil"/>
                    <w:tr2bl w:val="nil"/>
                  </w:tcBorders>
                  <w:vAlign w:val="center"/>
                </w:tcPr>
                <w:p>
                  <w:pPr>
                    <w:pStyle w:val="35"/>
                  </w:pPr>
                  <w:r>
                    <w:t>4</w:t>
                  </w:r>
                </w:p>
              </w:tc>
              <w:tc>
                <w:tcPr>
                  <w:tcW w:w="755" w:type="dxa"/>
                  <w:tcBorders>
                    <w:tl2br w:val="nil"/>
                    <w:tr2bl w:val="nil"/>
                  </w:tcBorders>
                  <w:vAlign w:val="center"/>
                </w:tcPr>
                <w:p>
                  <w:pPr>
                    <w:pStyle w:val="35"/>
                  </w:pPr>
                  <w:r>
                    <w:t>项目地址</w:t>
                  </w:r>
                </w:p>
              </w:tc>
              <w:tc>
                <w:tcPr>
                  <w:tcW w:w="2882" w:type="dxa"/>
                  <w:tcBorders>
                    <w:tl2br w:val="nil"/>
                    <w:tr2bl w:val="nil"/>
                  </w:tcBorders>
                  <w:vAlign w:val="center"/>
                </w:tcPr>
                <w:p>
                  <w:pPr>
                    <w:pStyle w:val="35"/>
                  </w:pPr>
                  <w:r>
                    <w:t>新乡市原阳县产业集聚区万象路南荣鑫街东</w:t>
                  </w:r>
                </w:p>
              </w:tc>
              <w:tc>
                <w:tcPr>
                  <w:tcW w:w="2893" w:type="dxa"/>
                  <w:tcBorders>
                    <w:tl2br w:val="nil"/>
                    <w:tr2bl w:val="nil"/>
                  </w:tcBorders>
                  <w:vAlign w:val="center"/>
                </w:tcPr>
                <w:p>
                  <w:pPr>
                    <w:pStyle w:val="35"/>
                  </w:pPr>
                  <w:r>
                    <w:t>新乡市原阳县产业集聚区万象路南荣鑫街东</w:t>
                  </w:r>
                </w:p>
              </w:tc>
              <w:tc>
                <w:tcPr>
                  <w:tcW w:w="1205" w:type="dxa"/>
                  <w:tcBorders>
                    <w:tl2br w:val="nil"/>
                    <w:tr2bl w:val="nil"/>
                  </w:tcBorders>
                  <w:vAlign w:val="center"/>
                </w:tcPr>
                <w:p>
                  <w:pPr>
                    <w:pStyle w:val="35"/>
                  </w:pPr>
                  <w: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72" w:type="dxa"/>
                  <w:tcBorders>
                    <w:tl2br w:val="nil"/>
                    <w:tr2bl w:val="nil"/>
                  </w:tcBorders>
                  <w:vAlign w:val="center"/>
                </w:tcPr>
                <w:p>
                  <w:pPr>
                    <w:pStyle w:val="35"/>
                  </w:pPr>
                  <w:r>
                    <w:t>5</w:t>
                  </w:r>
                </w:p>
              </w:tc>
              <w:tc>
                <w:tcPr>
                  <w:tcW w:w="755" w:type="dxa"/>
                  <w:tcBorders>
                    <w:tl2br w:val="nil"/>
                    <w:tr2bl w:val="nil"/>
                  </w:tcBorders>
                  <w:vAlign w:val="center"/>
                </w:tcPr>
                <w:p>
                  <w:pPr>
                    <w:pStyle w:val="35"/>
                  </w:pPr>
                  <w:r>
                    <w:t>占地面积</w:t>
                  </w:r>
                </w:p>
              </w:tc>
              <w:tc>
                <w:tcPr>
                  <w:tcW w:w="2882" w:type="dxa"/>
                  <w:tcBorders>
                    <w:tl2br w:val="nil"/>
                    <w:tr2bl w:val="nil"/>
                  </w:tcBorders>
                  <w:vAlign w:val="center"/>
                </w:tcPr>
                <w:p>
                  <w:pPr>
                    <w:pStyle w:val="35"/>
                  </w:pPr>
                  <w:r>
                    <w:t>10000m</w:t>
                  </w:r>
                  <w:r>
                    <w:rPr>
                      <w:vertAlign w:val="superscript"/>
                    </w:rPr>
                    <w:t>2</w:t>
                  </w:r>
                </w:p>
              </w:tc>
              <w:tc>
                <w:tcPr>
                  <w:tcW w:w="2893" w:type="dxa"/>
                  <w:tcBorders>
                    <w:tl2br w:val="nil"/>
                    <w:tr2bl w:val="nil"/>
                  </w:tcBorders>
                  <w:vAlign w:val="center"/>
                </w:tcPr>
                <w:p>
                  <w:pPr>
                    <w:pStyle w:val="35"/>
                  </w:pPr>
                  <w:r>
                    <w:t>10000m</w:t>
                  </w:r>
                  <w:r>
                    <w:rPr>
                      <w:vertAlign w:val="superscript"/>
                    </w:rPr>
                    <w:t>2</w:t>
                  </w:r>
                </w:p>
              </w:tc>
              <w:tc>
                <w:tcPr>
                  <w:tcW w:w="1205" w:type="dxa"/>
                  <w:tcBorders>
                    <w:tl2br w:val="nil"/>
                    <w:tr2bl w:val="nil"/>
                  </w:tcBorders>
                  <w:vAlign w:val="center"/>
                </w:tcPr>
                <w:p>
                  <w:pPr>
                    <w:pStyle w:val="35"/>
                  </w:pPr>
                  <w: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572" w:type="dxa"/>
                  <w:tcBorders>
                    <w:tl2br w:val="nil"/>
                    <w:tr2bl w:val="nil"/>
                  </w:tcBorders>
                  <w:vAlign w:val="center"/>
                </w:tcPr>
                <w:p>
                  <w:pPr>
                    <w:pStyle w:val="35"/>
                  </w:pPr>
                  <w:r>
                    <w:t>6</w:t>
                  </w:r>
                </w:p>
              </w:tc>
              <w:tc>
                <w:tcPr>
                  <w:tcW w:w="755" w:type="dxa"/>
                  <w:tcBorders>
                    <w:tl2br w:val="nil"/>
                    <w:tr2bl w:val="nil"/>
                  </w:tcBorders>
                  <w:vAlign w:val="center"/>
                </w:tcPr>
                <w:p>
                  <w:pPr>
                    <w:pStyle w:val="35"/>
                  </w:pPr>
                  <w:r>
                    <w:t>总投资（万元）</w:t>
                  </w:r>
                </w:p>
              </w:tc>
              <w:tc>
                <w:tcPr>
                  <w:tcW w:w="2882" w:type="dxa"/>
                  <w:tcBorders>
                    <w:tl2br w:val="nil"/>
                    <w:tr2bl w:val="nil"/>
                  </w:tcBorders>
                  <w:vAlign w:val="center"/>
                </w:tcPr>
                <w:p>
                  <w:pPr>
                    <w:pStyle w:val="35"/>
                  </w:pPr>
                  <w:r>
                    <w:t>3500</w:t>
                  </w:r>
                </w:p>
              </w:tc>
              <w:tc>
                <w:tcPr>
                  <w:tcW w:w="2893" w:type="dxa"/>
                  <w:tcBorders>
                    <w:tl2br w:val="nil"/>
                    <w:tr2bl w:val="nil"/>
                  </w:tcBorders>
                  <w:vAlign w:val="center"/>
                </w:tcPr>
                <w:p>
                  <w:pPr>
                    <w:pStyle w:val="35"/>
                  </w:pPr>
                  <w:r>
                    <w:t>3500</w:t>
                  </w:r>
                </w:p>
              </w:tc>
              <w:tc>
                <w:tcPr>
                  <w:tcW w:w="1205" w:type="dxa"/>
                  <w:tcBorders>
                    <w:tl2br w:val="nil"/>
                    <w:tr2bl w:val="nil"/>
                  </w:tcBorders>
                  <w:vAlign w:val="center"/>
                </w:tcPr>
                <w:p>
                  <w:pPr>
                    <w:pStyle w:val="35"/>
                  </w:pPr>
                  <w: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tcBorders>
                    <w:tl2br w:val="nil"/>
                    <w:tr2bl w:val="nil"/>
                  </w:tcBorders>
                  <w:vAlign w:val="center"/>
                </w:tcPr>
                <w:p>
                  <w:pPr>
                    <w:pStyle w:val="35"/>
                  </w:pPr>
                  <w:r>
                    <w:t>7</w:t>
                  </w:r>
                </w:p>
              </w:tc>
              <w:tc>
                <w:tcPr>
                  <w:tcW w:w="755" w:type="dxa"/>
                  <w:tcBorders>
                    <w:tl2br w:val="nil"/>
                    <w:tr2bl w:val="nil"/>
                  </w:tcBorders>
                  <w:vAlign w:val="center"/>
                </w:tcPr>
                <w:p>
                  <w:pPr>
                    <w:pStyle w:val="35"/>
                  </w:pPr>
                  <w:r>
                    <w:t>劳动制度</w:t>
                  </w:r>
                </w:p>
              </w:tc>
              <w:tc>
                <w:tcPr>
                  <w:tcW w:w="2882" w:type="dxa"/>
                  <w:tcBorders>
                    <w:tl2br w:val="nil"/>
                    <w:tr2bl w:val="nil"/>
                  </w:tcBorders>
                  <w:vAlign w:val="center"/>
                </w:tcPr>
                <w:p>
                  <w:pPr>
                    <w:pStyle w:val="35"/>
                  </w:pPr>
                  <w:r>
                    <w:t>三班制（每班8小时），年工作300天</w:t>
                  </w:r>
                </w:p>
              </w:tc>
              <w:tc>
                <w:tcPr>
                  <w:tcW w:w="2893" w:type="dxa"/>
                  <w:tcBorders>
                    <w:tl2br w:val="nil"/>
                    <w:tr2bl w:val="nil"/>
                  </w:tcBorders>
                  <w:vAlign w:val="center"/>
                </w:tcPr>
                <w:p>
                  <w:pPr>
                    <w:pStyle w:val="35"/>
                  </w:pPr>
                  <w:r>
                    <w:t>三班制（每班8小时），年工作300天</w:t>
                  </w:r>
                </w:p>
              </w:tc>
              <w:tc>
                <w:tcPr>
                  <w:tcW w:w="1205" w:type="dxa"/>
                  <w:tcBorders>
                    <w:tl2br w:val="nil"/>
                    <w:tr2bl w:val="nil"/>
                  </w:tcBorders>
                  <w:vAlign w:val="center"/>
                </w:tcPr>
                <w:p>
                  <w:pPr>
                    <w:pStyle w:val="35"/>
                  </w:pPr>
                  <w: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tcBorders>
                    <w:tl2br w:val="nil"/>
                    <w:tr2bl w:val="nil"/>
                  </w:tcBorders>
                  <w:vAlign w:val="center"/>
                </w:tcPr>
                <w:p>
                  <w:pPr>
                    <w:pStyle w:val="35"/>
                  </w:pPr>
                  <w:r>
                    <w:t>8</w:t>
                  </w:r>
                </w:p>
              </w:tc>
              <w:tc>
                <w:tcPr>
                  <w:tcW w:w="755" w:type="dxa"/>
                  <w:tcBorders>
                    <w:tl2br w:val="nil"/>
                    <w:tr2bl w:val="nil"/>
                  </w:tcBorders>
                  <w:vAlign w:val="center"/>
                </w:tcPr>
                <w:p>
                  <w:pPr>
                    <w:pStyle w:val="35"/>
                  </w:pPr>
                  <w:r>
                    <w:t>定员</w:t>
                  </w:r>
                </w:p>
              </w:tc>
              <w:tc>
                <w:tcPr>
                  <w:tcW w:w="2882" w:type="dxa"/>
                  <w:tcBorders>
                    <w:tl2br w:val="nil"/>
                    <w:tr2bl w:val="nil"/>
                  </w:tcBorders>
                  <w:vAlign w:val="center"/>
                </w:tcPr>
                <w:p>
                  <w:pPr>
                    <w:pStyle w:val="35"/>
                  </w:pPr>
                  <w:r>
                    <w:rPr>
                      <w:rFonts w:hint="eastAsia"/>
                    </w:rPr>
                    <w:t>新增</w:t>
                  </w:r>
                  <w:r>
                    <w:t>员工130人</w:t>
                  </w:r>
                </w:p>
              </w:tc>
              <w:tc>
                <w:tcPr>
                  <w:tcW w:w="2893" w:type="dxa"/>
                  <w:tcBorders>
                    <w:tl2br w:val="nil"/>
                    <w:tr2bl w:val="nil"/>
                  </w:tcBorders>
                  <w:vAlign w:val="center"/>
                </w:tcPr>
                <w:p>
                  <w:pPr>
                    <w:pStyle w:val="35"/>
                  </w:pPr>
                  <w:r>
                    <w:rPr>
                      <w:rFonts w:hint="eastAsia"/>
                    </w:rPr>
                    <w:t>新增</w:t>
                  </w:r>
                  <w:r>
                    <w:t>员工130人</w:t>
                  </w:r>
                </w:p>
              </w:tc>
              <w:tc>
                <w:tcPr>
                  <w:tcW w:w="1205" w:type="dxa"/>
                  <w:tcBorders>
                    <w:tl2br w:val="nil"/>
                    <w:tr2bl w:val="nil"/>
                  </w:tcBorders>
                  <w:vAlign w:val="center"/>
                </w:tcPr>
                <w:p>
                  <w:pPr>
                    <w:pStyle w:val="35"/>
                  </w:pPr>
                  <w:r>
                    <w:t>一致</w:t>
                  </w:r>
                </w:p>
              </w:tc>
            </w:tr>
          </w:tbl>
          <w:p>
            <w:pPr>
              <w:spacing w:line="520" w:lineRule="exact"/>
              <w:ind w:firstLine="480"/>
              <w:rPr>
                <w:color w:val="000000"/>
                <w:szCs w:val="24"/>
              </w:rPr>
            </w:pPr>
            <w:r>
              <w:rPr>
                <w:rFonts w:hint="eastAsia"/>
                <w:color w:val="000000"/>
                <w:szCs w:val="24"/>
              </w:rPr>
              <w:t>本项目实际建设内容和环评一致。</w:t>
            </w:r>
          </w:p>
          <w:p>
            <w:pPr>
              <w:spacing w:line="520" w:lineRule="exact"/>
              <w:ind w:firstLine="480"/>
              <w:rPr>
                <w:color w:val="000000"/>
                <w:szCs w:val="24"/>
              </w:rPr>
            </w:pPr>
            <w:r>
              <w:rPr>
                <w:color w:val="000000"/>
                <w:szCs w:val="24"/>
              </w:rPr>
              <w:t>3、该项目主要组成情况见下表：</w:t>
            </w:r>
          </w:p>
          <w:p>
            <w:pPr>
              <w:pStyle w:val="32"/>
              <w:ind w:firstLine="480"/>
            </w:pPr>
            <w:r>
              <w:t>表</w:t>
            </w:r>
            <w:r>
              <w:rPr>
                <w:rFonts w:hint="eastAsia"/>
              </w:rPr>
              <w:t>4                   本项目</w:t>
            </w:r>
            <w:r>
              <w:t>组成一览表</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380"/>
              <w:gridCol w:w="697"/>
              <w:gridCol w:w="1149"/>
              <w:gridCol w:w="2562"/>
              <w:gridCol w:w="2597"/>
              <w:gridCol w:w="92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restart"/>
                  <w:tcBorders>
                    <w:tl2br w:val="nil"/>
                    <w:tr2bl w:val="nil"/>
                  </w:tcBorders>
                  <w:vAlign w:val="center"/>
                </w:tcPr>
                <w:p>
                  <w:pPr>
                    <w:pStyle w:val="35"/>
                    <w:rPr>
                      <w:b/>
                      <w:bCs/>
                    </w:rPr>
                  </w:pPr>
                  <w:r>
                    <w:rPr>
                      <w:rFonts w:hint="eastAsia"/>
                      <w:b/>
                      <w:bCs/>
                    </w:rPr>
                    <w:t>序号</w:t>
                  </w:r>
                </w:p>
              </w:tc>
              <w:tc>
                <w:tcPr>
                  <w:tcW w:w="697" w:type="dxa"/>
                  <w:vMerge w:val="restart"/>
                  <w:tcBorders>
                    <w:tl2br w:val="nil"/>
                    <w:tr2bl w:val="nil"/>
                  </w:tcBorders>
                  <w:vAlign w:val="center"/>
                </w:tcPr>
                <w:p>
                  <w:pPr>
                    <w:pStyle w:val="35"/>
                    <w:rPr>
                      <w:b/>
                      <w:bCs/>
                    </w:rPr>
                  </w:pPr>
                  <w:r>
                    <w:rPr>
                      <w:b/>
                      <w:bCs/>
                    </w:rPr>
                    <w:t>项目</w:t>
                  </w:r>
                </w:p>
              </w:tc>
              <w:tc>
                <w:tcPr>
                  <w:tcW w:w="1149" w:type="dxa"/>
                  <w:vMerge w:val="restart"/>
                  <w:tcBorders>
                    <w:tl2br w:val="nil"/>
                    <w:tr2bl w:val="nil"/>
                  </w:tcBorders>
                  <w:vAlign w:val="center"/>
                </w:tcPr>
                <w:p>
                  <w:pPr>
                    <w:pStyle w:val="35"/>
                    <w:rPr>
                      <w:b/>
                      <w:bCs/>
                    </w:rPr>
                  </w:pPr>
                  <w:r>
                    <w:rPr>
                      <w:b/>
                      <w:bCs/>
                    </w:rPr>
                    <w:t>建设内容</w:t>
                  </w:r>
                </w:p>
              </w:tc>
              <w:tc>
                <w:tcPr>
                  <w:tcW w:w="5159" w:type="dxa"/>
                  <w:gridSpan w:val="2"/>
                  <w:tcBorders>
                    <w:tl2br w:val="nil"/>
                    <w:tr2bl w:val="nil"/>
                  </w:tcBorders>
                  <w:vAlign w:val="center"/>
                </w:tcPr>
                <w:p>
                  <w:pPr>
                    <w:pStyle w:val="35"/>
                    <w:rPr>
                      <w:b/>
                      <w:bCs/>
                    </w:rPr>
                  </w:pPr>
                  <w:r>
                    <w:rPr>
                      <w:b/>
                      <w:bCs/>
                    </w:rPr>
                    <w:t>数量、规模或要求</w:t>
                  </w:r>
                </w:p>
              </w:tc>
              <w:tc>
                <w:tcPr>
                  <w:tcW w:w="921" w:type="dxa"/>
                  <w:vMerge w:val="restart"/>
                  <w:tcBorders>
                    <w:tl2br w:val="nil"/>
                    <w:tr2bl w:val="nil"/>
                  </w:tcBorders>
                  <w:vAlign w:val="center"/>
                </w:tcPr>
                <w:p>
                  <w:pPr>
                    <w:pStyle w:val="35"/>
                    <w:rPr>
                      <w:b/>
                      <w:bCs/>
                    </w:rPr>
                  </w:pPr>
                  <w:r>
                    <w:rPr>
                      <w:b/>
                      <w:bCs/>
                    </w:rPr>
                    <w:t>是否与环评一致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continue"/>
                  <w:tcBorders>
                    <w:tl2br w:val="nil"/>
                    <w:tr2bl w:val="nil"/>
                  </w:tcBorders>
                  <w:vAlign w:val="center"/>
                </w:tcPr>
                <w:p>
                  <w:pPr>
                    <w:pStyle w:val="35"/>
                  </w:pPr>
                </w:p>
              </w:tc>
              <w:tc>
                <w:tcPr>
                  <w:tcW w:w="697" w:type="dxa"/>
                  <w:vMerge w:val="continue"/>
                  <w:tcBorders>
                    <w:tl2br w:val="nil"/>
                    <w:tr2bl w:val="nil"/>
                  </w:tcBorders>
                  <w:vAlign w:val="center"/>
                </w:tcPr>
                <w:p>
                  <w:pPr>
                    <w:pStyle w:val="35"/>
                  </w:pPr>
                </w:p>
              </w:tc>
              <w:tc>
                <w:tcPr>
                  <w:tcW w:w="1149" w:type="dxa"/>
                  <w:vMerge w:val="continue"/>
                  <w:tcBorders>
                    <w:tl2br w:val="nil"/>
                    <w:tr2bl w:val="nil"/>
                  </w:tcBorders>
                  <w:vAlign w:val="center"/>
                </w:tcPr>
                <w:p>
                  <w:pPr>
                    <w:pStyle w:val="35"/>
                  </w:pPr>
                </w:p>
              </w:tc>
              <w:tc>
                <w:tcPr>
                  <w:tcW w:w="2562" w:type="dxa"/>
                  <w:tcBorders>
                    <w:tl2br w:val="nil"/>
                    <w:tr2bl w:val="nil"/>
                  </w:tcBorders>
                  <w:vAlign w:val="center"/>
                </w:tcPr>
                <w:p>
                  <w:pPr>
                    <w:pStyle w:val="35"/>
                  </w:pPr>
                  <w:r>
                    <w:t>环评批复</w:t>
                  </w:r>
                </w:p>
              </w:tc>
              <w:tc>
                <w:tcPr>
                  <w:tcW w:w="2597" w:type="dxa"/>
                  <w:tcBorders>
                    <w:tl2br w:val="nil"/>
                    <w:tr2bl w:val="nil"/>
                  </w:tcBorders>
                  <w:vAlign w:val="center"/>
                </w:tcPr>
                <w:p>
                  <w:pPr>
                    <w:pStyle w:val="35"/>
                  </w:pPr>
                  <w:r>
                    <w:t>实际建设</w:t>
                  </w:r>
                </w:p>
              </w:tc>
              <w:tc>
                <w:tcPr>
                  <w:tcW w:w="921" w:type="dxa"/>
                  <w:vMerge w:val="continue"/>
                  <w:tcBorders>
                    <w:tl2br w:val="nil"/>
                    <w:tr2bl w:val="nil"/>
                  </w:tcBorders>
                  <w:vAlign w:val="center"/>
                </w:tcPr>
                <w:p>
                  <w:pPr>
                    <w:pStyle w:val="35"/>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tcBorders>
                    <w:tl2br w:val="nil"/>
                    <w:tr2bl w:val="nil"/>
                  </w:tcBorders>
                  <w:vAlign w:val="center"/>
                </w:tcPr>
                <w:p>
                  <w:pPr>
                    <w:pStyle w:val="35"/>
                  </w:pPr>
                  <w:r>
                    <w:rPr>
                      <w:rFonts w:hint="eastAsia"/>
                    </w:rPr>
                    <w:t>1</w:t>
                  </w:r>
                </w:p>
              </w:tc>
              <w:tc>
                <w:tcPr>
                  <w:tcW w:w="697" w:type="dxa"/>
                  <w:tcBorders>
                    <w:tl2br w:val="nil"/>
                    <w:tr2bl w:val="nil"/>
                  </w:tcBorders>
                  <w:vAlign w:val="center"/>
                </w:tcPr>
                <w:p>
                  <w:pPr>
                    <w:pStyle w:val="35"/>
                  </w:pPr>
                  <w:r>
                    <w:t>主体工程</w:t>
                  </w:r>
                </w:p>
              </w:tc>
              <w:tc>
                <w:tcPr>
                  <w:tcW w:w="1149" w:type="dxa"/>
                  <w:tcBorders>
                    <w:tl2br w:val="nil"/>
                    <w:tr2bl w:val="nil"/>
                  </w:tcBorders>
                  <w:vAlign w:val="center"/>
                </w:tcPr>
                <w:p>
                  <w:pPr>
                    <w:pStyle w:val="35"/>
                  </w:pPr>
                  <w:r>
                    <w:t>生产车间</w:t>
                  </w:r>
                </w:p>
              </w:tc>
              <w:tc>
                <w:tcPr>
                  <w:tcW w:w="2562" w:type="dxa"/>
                  <w:tcBorders>
                    <w:tl2br w:val="nil"/>
                    <w:tr2bl w:val="nil"/>
                  </w:tcBorders>
                  <w:vAlign w:val="center"/>
                </w:tcPr>
                <w:p>
                  <w:pPr>
                    <w:pStyle w:val="35"/>
                  </w:pPr>
                  <w:r>
                    <w:t>2间，1层，占地面积10000m</w:t>
                  </w:r>
                  <w:r>
                    <w:rPr>
                      <w:vertAlign w:val="superscript"/>
                    </w:rPr>
                    <w:t>2</w:t>
                  </w:r>
                  <w:r>
                    <w:t>；</w:t>
                  </w:r>
                </w:p>
              </w:tc>
              <w:tc>
                <w:tcPr>
                  <w:tcW w:w="2597" w:type="dxa"/>
                  <w:tcBorders>
                    <w:tl2br w:val="nil"/>
                    <w:tr2bl w:val="nil"/>
                  </w:tcBorders>
                  <w:vAlign w:val="center"/>
                </w:tcPr>
                <w:p>
                  <w:pPr>
                    <w:pStyle w:val="35"/>
                  </w:pPr>
                  <w:r>
                    <w:t>2间，1层，占地面积10000m</w:t>
                  </w:r>
                  <w:r>
                    <w:rPr>
                      <w:vertAlign w:val="superscript"/>
                    </w:rPr>
                    <w:t>2</w:t>
                  </w:r>
                  <w:r>
                    <w:t>；</w:t>
                  </w:r>
                </w:p>
              </w:tc>
              <w:tc>
                <w:tcPr>
                  <w:tcW w:w="921" w:type="dxa"/>
                  <w:tcBorders>
                    <w:tl2br w:val="nil"/>
                    <w:tr2bl w:val="nil"/>
                  </w:tcBorders>
                  <w:vAlign w:val="center"/>
                </w:tcPr>
                <w:p>
                  <w:pPr>
                    <w:pStyle w:val="35"/>
                  </w:pPr>
                  <w: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restart"/>
                  <w:tcBorders>
                    <w:tl2br w:val="nil"/>
                    <w:tr2bl w:val="nil"/>
                  </w:tcBorders>
                  <w:vAlign w:val="center"/>
                </w:tcPr>
                <w:p>
                  <w:pPr>
                    <w:pStyle w:val="35"/>
                  </w:pPr>
                  <w:r>
                    <w:rPr>
                      <w:rFonts w:hint="eastAsia"/>
                    </w:rPr>
                    <w:t>2</w:t>
                  </w:r>
                </w:p>
              </w:tc>
              <w:tc>
                <w:tcPr>
                  <w:tcW w:w="697" w:type="dxa"/>
                  <w:vMerge w:val="restart"/>
                  <w:tcBorders>
                    <w:tl2br w:val="nil"/>
                    <w:tr2bl w:val="nil"/>
                  </w:tcBorders>
                  <w:vAlign w:val="center"/>
                </w:tcPr>
                <w:p>
                  <w:pPr>
                    <w:pStyle w:val="35"/>
                  </w:pPr>
                  <w:r>
                    <w:t>公用工程</w:t>
                  </w:r>
                </w:p>
              </w:tc>
              <w:tc>
                <w:tcPr>
                  <w:tcW w:w="1149" w:type="dxa"/>
                  <w:tcBorders>
                    <w:tl2br w:val="nil"/>
                    <w:tr2bl w:val="nil"/>
                  </w:tcBorders>
                  <w:vAlign w:val="center"/>
                </w:tcPr>
                <w:p>
                  <w:pPr>
                    <w:pStyle w:val="35"/>
                  </w:pPr>
                  <w:r>
                    <w:t>供水</w:t>
                  </w:r>
                </w:p>
              </w:tc>
              <w:tc>
                <w:tcPr>
                  <w:tcW w:w="2562" w:type="dxa"/>
                  <w:tcBorders>
                    <w:tl2br w:val="nil"/>
                    <w:tr2bl w:val="nil"/>
                  </w:tcBorders>
                  <w:vAlign w:val="center"/>
                </w:tcPr>
                <w:p>
                  <w:pPr>
                    <w:pStyle w:val="35"/>
                  </w:pPr>
                  <w:r>
                    <w:t>集聚区统一供水</w:t>
                  </w:r>
                </w:p>
              </w:tc>
              <w:tc>
                <w:tcPr>
                  <w:tcW w:w="2597" w:type="dxa"/>
                  <w:tcBorders>
                    <w:tl2br w:val="nil"/>
                    <w:tr2bl w:val="nil"/>
                  </w:tcBorders>
                  <w:vAlign w:val="center"/>
                </w:tcPr>
                <w:p>
                  <w:pPr>
                    <w:pStyle w:val="35"/>
                  </w:pPr>
                  <w:r>
                    <w:t>集聚区统一供水</w:t>
                  </w:r>
                </w:p>
              </w:tc>
              <w:tc>
                <w:tcPr>
                  <w:tcW w:w="921" w:type="dxa"/>
                  <w:tcBorders>
                    <w:tl2br w:val="nil"/>
                    <w:tr2bl w:val="nil"/>
                  </w:tcBorders>
                  <w:vAlign w:val="center"/>
                </w:tcPr>
                <w:p>
                  <w:pPr>
                    <w:pStyle w:val="35"/>
                  </w:pPr>
                  <w: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continue"/>
                  <w:tcBorders>
                    <w:tl2br w:val="nil"/>
                    <w:tr2bl w:val="nil"/>
                  </w:tcBorders>
                  <w:vAlign w:val="center"/>
                </w:tcPr>
                <w:p>
                  <w:pPr>
                    <w:pStyle w:val="35"/>
                  </w:pPr>
                </w:p>
              </w:tc>
              <w:tc>
                <w:tcPr>
                  <w:tcW w:w="697" w:type="dxa"/>
                  <w:vMerge w:val="continue"/>
                  <w:tcBorders>
                    <w:tl2br w:val="nil"/>
                    <w:tr2bl w:val="nil"/>
                  </w:tcBorders>
                  <w:vAlign w:val="center"/>
                </w:tcPr>
                <w:p>
                  <w:pPr>
                    <w:pStyle w:val="35"/>
                  </w:pPr>
                </w:p>
              </w:tc>
              <w:tc>
                <w:tcPr>
                  <w:tcW w:w="1149" w:type="dxa"/>
                  <w:tcBorders>
                    <w:tl2br w:val="nil"/>
                    <w:tr2bl w:val="nil"/>
                  </w:tcBorders>
                  <w:vAlign w:val="center"/>
                </w:tcPr>
                <w:p>
                  <w:pPr>
                    <w:pStyle w:val="35"/>
                  </w:pPr>
                  <w:r>
                    <w:t>供电</w:t>
                  </w:r>
                </w:p>
              </w:tc>
              <w:tc>
                <w:tcPr>
                  <w:tcW w:w="2562" w:type="dxa"/>
                  <w:tcBorders>
                    <w:tl2br w:val="nil"/>
                    <w:tr2bl w:val="nil"/>
                  </w:tcBorders>
                  <w:vAlign w:val="center"/>
                </w:tcPr>
                <w:p>
                  <w:pPr>
                    <w:pStyle w:val="35"/>
                  </w:pPr>
                  <w:r>
                    <w:rPr>
                      <w:lang w:val="pt-BR"/>
                    </w:rPr>
                    <w:t>集聚区统一供电</w:t>
                  </w:r>
                </w:p>
              </w:tc>
              <w:tc>
                <w:tcPr>
                  <w:tcW w:w="2597" w:type="dxa"/>
                  <w:tcBorders>
                    <w:tl2br w:val="nil"/>
                    <w:tr2bl w:val="nil"/>
                  </w:tcBorders>
                  <w:vAlign w:val="center"/>
                </w:tcPr>
                <w:p>
                  <w:pPr>
                    <w:pStyle w:val="35"/>
                  </w:pPr>
                  <w:r>
                    <w:rPr>
                      <w:lang w:val="pt-BR"/>
                    </w:rPr>
                    <w:t>集聚区统一供电</w:t>
                  </w:r>
                </w:p>
              </w:tc>
              <w:tc>
                <w:tcPr>
                  <w:tcW w:w="921" w:type="dxa"/>
                  <w:tcBorders>
                    <w:tl2br w:val="nil"/>
                    <w:tr2bl w:val="nil"/>
                  </w:tcBorders>
                  <w:vAlign w:val="center"/>
                </w:tcPr>
                <w:p>
                  <w:pPr>
                    <w:pStyle w:val="35"/>
                  </w:pPr>
                  <w: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77" w:hRule="atLeast"/>
                <w:jc w:val="center"/>
              </w:trPr>
              <w:tc>
                <w:tcPr>
                  <w:tcW w:w="380" w:type="dxa"/>
                  <w:vMerge w:val="restart"/>
                  <w:tcBorders>
                    <w:tl2br w:val="nil"/>
                    <w:tr2bl w:val="nil"/>
                  </w:tcBorders>
                  <w:vAlign w:val="center"/>
                </w:tcPr>
                <w:p>
                  <w:pPr>
                    <w:pStyle w:val="35"/>
                  </w:pPr>
                  <w:r>
                    <w:rPr>
                      <w:rFonts w:hint="eastAsia"/>
                    </w:rPr>
                    <w:t>3</w:t>
                  </w:r>
                </w:p>
              </w:tc>
              <w:tc>
                <w:tcPr>
                  <w:tcW w:w="697" w:type="dxa"/>
                  <w:vMerge w:val="restart"/>
                  <w:tcBorders>
                    <w:tl2br w:val="nil"/>
                    <w:tr2bl w:val="nil"/>
                  </w:tcBorders>
                  <w:vAlign w:val="center"/>
                </w:tcPr>
                <w:p>
                  <w:pPr>
                    <w:pStyle w:val="35"/>
                  </w:pPr>
                  <w:r>
                    <w:t>环保工程</w:t>
                  </w:r>
                </w:p>
              </w:tc>
              <w:tc>
                <w:tcPr>
                  <w:tcW w:w="1149" w:type="dxa"/>
                  <w:tcBorders>
                    <w:tl2br w:val="nil"/>
                    <w:tr2bl w:val="nil"/>
                  </w:tcBorders>
                  <w:vAlign w:val="center"/>
                </w:tcPr>
                <w:p>
                  <w:pPr>
                    <w:pStyle w:val="35"/>
                  </w:pPr>
                  <w:r>
                    <w:rPr>
                      <w:rFonts w:hint="eastAsia"/>
                    </w:rPr>
                    <w:t>废水处理设施</w:t>
                  </w:r>
                </w:p>
              </w:tc>
              <w:tc>
                <w:tcPr>
                  <w:tcW w:w="2562" w:type="dxa"/>
                  <w:tcBorders>
                    <w:tl2br w:val="nil"/>
                    <w:tr2bl w:val="nil"/>
                  </w:tcBorders>
                  <w:vAlign w:val="center"/>
                </w:tcPr>
                <w:p>
                  <w:pPr>
                    <w:pStyle w:val="35"/>
                  </w:pPr>
                  <w:r>
                    <w:t>生活污水：化粪池1座</w:t>
                  </w:r>
                </w:p>
              </w:tc>
              <w:tc>
                <w:tcPr>
                  <w:tcW w:w="2597" w:type="dxa"/>
                  <w:tcBorders>
                    <w:tl2br w:val="nil"/>
                    <w:tr2bl w:val="nil"/>
                  </w:tcBorders>
                  <w:vAlign w:val="center"/>
                </w:tcPr>
                <w:p>
                  <w:pPr>
                    <w:pStyle w:val="35"/>
                  </w:pPr>
                  <w:r>
                    <w:t>生活污水：化粪池1座</w:t>
                  </w:r>
                </w:p>
              </w:tc>
              <w:tc>
                <w:tcPr>
                  <w:tcW w:w="921" w:type="dxa"/>
                  <w:tcBorders>
                    <w:tl2br w:val="nil"/>
                    <w:tr2bl w:val="nil"/>
                  </w:tcBorders>
                  <w:vAlign w:val="center"/>
                </w:tcPr>
                <w:p>
                  <w:pPr>
                    <w:pStyle w:val="35"/>
                  </w:pPr>
                  <w: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continue"/>
                  <w:tcBorders>
                    <w:tl2br w:val="nil"/>
                    <w:tr2bl w:val="nil"/>
                  </w:tcBorders>
                  <w:vAlign w:val="center"/>
                </w:tcPr>
                <w:p>
                  <w:pPr>
                    <w:pStyle w:val="35"/>
                  </w:pPr>
                </w:p>
              </w:tc>
              <w:tc>
                <w:tcPr>
                  <w:tcW w:w="697" w:type="dxa"/>
                  <w:vMerge w:val="continue"/>
                  <w:tcBorders>
                    <w:tl2br w:val="nil"/>
                    <w:tr2bl w:val="nil"/>
                  </w:tcBorders>
                  <w:vAlign w:val="center"/>
                </w:tcPr>
                <w:p>
                  <w:pPr>
                    <w:pStyle w:val="35"/>
                  </w:pPr>
                </w:p>
              </w:tc>
              <w:tc>
                <w:tcPr>
                  <w:tcW w:w="1149" w:type="dxa"/>
                  <w:tcBorders>
                    <w:tl2br w:val="nil"/>
                    <w:tr2bl w:val="nil"/>
                  </w:tcBorders>
                  <w:vAlign w:val="center"/>
                </w:tcPr>
                <w:p>
                  <w:pPr>
                    <w:pStyle w:val="35"/>
                  </w:pPr>
                  <w:r>
                    <w:rPr>
                      <w:rFonts w:hint="eastAsia"/>
                    </w:rPr>
                    <w:t>噪声处理设施</w:t>
                  </w:r>
                </w:p>
              </w:tc>
              <w:tc>
                <w:tcPr>
                  <w:tcW w:w="2562" w:type="dxa"/>
                  <w:tcBorders>
                    <w:tl2br w:val="nil"/>
                    <w:tr2bl w:val="nil"/>
                  </w:tcBorders>
                  <w:vAlign w:val="center"/>
                </w:tcPr>
                <w:p>
                  <w:pPr>
                    <w:pStyle w:val="35"/>
                  </w:pPr>
                  <w:r>
                    <w:rPr>
                      <w:rFonts w:hint="eastAsia"/>
                    </w:rPr>
                    <w:t>厂房隔声、基础减振等</w:t>
                  </w:r>
                </w:p>
              </w:tc>
              <w:tc>
                <w:tcPr>
                  <w:tcW w:w="2597" w:type="dxa"/>
                  <w:tcBorders>
                    <w:tl2br w:val="nil"/>
                    <w:tr2bl w:val="nil"/>
                  </w:tcBorders>
                  <w:vAlign w:val="center"/>
                </w:tcPr>
                <w:p>
                  <w:pPr>
                    <w:pStyle w:val="35"/>
                  </w:pPr>
                  <w:r>
                    <w:rPr>
                      <w:rFonts w:hint="eastAsia"/>
                    </w:rPr>
                    <w:t>厂房隔声、基础减振等</w:t>
                  </w:r>
                </w:p>
              </w:tc>
              <w:tc>
                <w:tcPr>
                  <w:tcW w:w="921" w:type="dxa"/>
                  <w:tcBorders>
                    <w:tl2br w:val="nil"/>
                    <w:tr2bl w:val="nil"/>
                  </w:tcBorders>
                  <w:vAlign w:val="center"/>
                </w:tcPr>
                <w:p>
                  <w:pPr>
                    <w:pStyle w:val="35"/>
                  </w:pPr>
                  <w:r>
                    <w:rPr>
                      <w:rFonts w:hint="eastAsia"/>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continue"/>
                  <w:tcBorders>
                    <w:tl2br w:val="nil"/>
                    <w:tr2bl w:val="nil"/>
                  </w:tcBorders>
                  <w:vAlign w:val="center"/>
                </w:tcPr>
                <w:p>
                  <w:pPr>
                    <w:pStyle w:val="35"/>
                  </w:pPr>
                </w:p>
              </w:tc>
              <w:tc>
                <w:tcPr>
                  <w:tcW w:w="697" w:type="dxa"/>
                  <w:vMerge w:val="continue"/>
                  <w:tcBorders>
                    <w:tl2br w:val="nil"/>
                    <w:tr2bl w:val="nil"/>
                  </w:tcBorders>
                  <w:vAlign w:val="center"/>
                </w:tcPr>
                <w:p>
                  <w:pPr>
                    <w:pStyle w:val="35"/>
                  </w:pPr>
                </w:p>
              </w:tc>
              <w:tc>
                <w:tcPr>
                  <w:tcW w:w="1149" w:type="dxa"/>
                  <w:vMerge w:val="restart"/>
                  <w:tcBorders>
                    <w:tl2br w:val="nil"/>
                    <w:tr2bl w:val="nil"/>
                  </w:tcBorders>
                  <w:vAlign w:val="center"/>
                </w:tcPr>
                <w:p>
                  <w:pPr>
                    <w:pStyle w:val="35"/>
                  </w:pPr>
                  <w:r>
                    <w:t>固废处置设施</w:t>
                  </w:r>
                </w:p>
              </w:tc>
              <w:tc>
                <w:tcPr>
                  <w:tcW w:w="2562" w:type="dxa"/>
                  <w:tcBorders>
                    <w:tl2br w:val="nil"/>
                    <w:tr2bl w:val="nil"/>
                  </w:tcBorders>
                  <w:vAlign w:val="center"/>
                </w:tcPr>
                <w:p>
                  <w:pPr>
                    <w:pStyle w:val="35"/>
                  </w:pPr>
                  <w:r>
                    <w:t>一般固废暂存间1座（10m</w:t>
                  </w:r>
                  <w:r>
                    <w:rPr>
                      <w:vertAlign w:val="superscript"/>
                    </w:rPr>
                    <w:t>2</w:t>
                  </w:r>
                  <w:r>
                    <w:t>）</w:t>
                  </w:r>
                </w:p>
              </w:tc>
              <w:tc>
                <w:tcPr>
                  <w:tcW w:w="2597" w:type="dxa"/>
                  <w:tcBorders>
                    <w:tl2br w:val="nil"/>
                    <w:tr2bl w:val="nil"/>
                  </w:tcBorders>
                  <w:vAlign w:val="center"/>
                </w:tcPr>
                <w:p>
                  <w:pPr>
                    <w:pStyle w:val="35"/>
                  </w:pPr>
                  <w:r>
                    <w:t>一般固废暂存间1座（10m</w:t>
                  </w:r>
                  <w:r>
                    <w:rPr>
                      <w:vertAlign w:val="superscript"/>
                    </w:rPr>
                    <w:t>2</w:t>
                  </w:r>
                  <w:r>
                    <w:t>）</w:t>
                  </w:r>
                </w:p>
              </w:tc>
              <w:tc>
                <w:tcPr>
                  <w:tcW w:w="921" w:type="dxa"/>
                  <w:tcBorders>
                    <w:tl2br w:val="nil"/>
                    <w:tr2bl w:val="nil"/>
                  </w:tcBorders>
                  <w:vAlign w:val="center"/>
                </w:tcPr>
                <w:p>
                  <w:pPr>
                    <w:pStyle w:val="35"/>
                  </w:pPr>
                  <w:r>
                    <w:rPr>
                      <w:rFonts w:hint="eastAsia"/>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continue"/>
                  <w:tcBorders>
                    <w:tl2br w:val="nil"/>
                    <w:tr2bl w:val="nil"/>
                  </w:tcBorders>
                  <w:vAlign w:val="center"/>
                </w:tcPr>
                <w:p>
                  <w:pPr>
                    <w:pStyle w:val="35"/>
                  </w:pPr>
                </w:p>
              </w:tc>
              <w:tc>
                <w:tcPr>
                  <w:tcW w:w="697" w:type="dxa"/>
                  <w:vMerge w:val="continue"/>
                  <w:tcBorders>
                    <w:tl2br w:val="nil"/>
                    <w:tr2bl w:val="nil"/>
                  </w:tcBorders>
                  <w:vAlign w:val="center"/>
                </w:tcPr>
                <w:p>
                  <w:pPr>
                    <w:pStyle w:val="35"/>
                  </w:pPr>
                </w:p>
              </w:tc>
              <w:tc>
                <w:tcPr>
                  <w:tcW w:w="1149" w:type="dxa"/>
                  <w:vMerge w:val="continue"/>
                  <w:tcBorders>
                    <w:tl2br w:val="nil"/>
                    <w:tr2bl w:val="nil"/>
                  </w:tcBorders>
                  <w:vAlign w:val="center"/>
                </w:tcPr>
                <w:p>
                  <w:pPr>
                    <w:pStyle w:val="35"/>
                  </w:pPr>
                </w:p>
              </w:tc>
              <w:tc>
                <w:tcPr>
                  <w:tcW w:w="2562" w:type="dxa"/>
                  <w:tcBorders>
                    <w:tl2br w:val="nil"/>
                    <w:tr2bl w:val="nil"/>
                  </w:tcBorders>
                  <w:vAlign w:val="center"/>
                </w:tcPr>
                <w:p>
                  <w:pPr>
                    <w:pStyle w:val="35"/>
                  </w:pPr>
                  <w:r>
                    <w:rPr>
                      <w:rFonts w:hint="eastAsia"/>
                    </w:rPr>
                    <w:t>危废暂存间2座（一座20</w:t>
                  </w:r>
                  <w:r>
                    <w:t>m</w:t>
                  </w:r>
                  <w:r>
                    <w:rPr>
                      <w:vertAlign w:val="superscript"/>
                    </w:rPr>
                    <w:t>2</w:t>
                  </w:r>
                  <w:r>
                    <w:rPr>
                      <w:rFonts w:hint="eastAsia"/>
                    </w:rPr>
                    <w:t>，一座50</w:t>
                  </w:r>
                  <w:r>
                    <w:t xml:space="preserve"> m</w:t>
                  </w:r>
                  <w:r>
                    <w:rPr>
                      <w:vertAlign w:val="superscript"/>
                    </w:rPr>
                    <w:t>2</w:t>
                  </w:r>
                  <w:r>
                    <w:rPr>
                      <w:rFonts w:hint="eastAsia"/>
                    </w:rPr>
                    <w:t>）</w:t>
                  </w:r>
                </w:p>
              </w:tc>
              <w:tc>
                <w:tcPr>
                  <w:tcW w:w="2597" w:type="dxa"/>
                  <w:tcBorders>
                    <w:tl2br w:val="nil"/>
                    <w:tr2bl w:val="nil"/>
                  </w:tcBorders>
                  <w:vAlign w:val="center"/>
                </w:tcPr>
                <w:p>
                  <w:pPr>
                    <w:pStyle w:val="35"/>
                  </w:pPr>
                  <w:r>
                    <w:rPr>
                      <w:rFonts w:hint="eastAsia"/>
                    </w:rPr>
                    <w:t>危废暂存间2座（一座20</w:t>
                  </w:r>
                  <w:r>
                    <w:t>m</w:t>
                  </w:r>
                  <w:r>
                    <w:rPr>
                      <w:vertAlign w:val="superscript"/>
                    </w:rPr>
                    <w:t>2</w:t>
                  </w:r>
                  <w:r>
                    <w:rPr>
                      <w:rFonts w:hint="eastAsia"/>
                    </w:rPr>
                    <w:t>，一座50</w:t>
                  </w:r>
                  <w:r>
                    <w:t xml:space="preserve"> m</w:t>
                  </w:r>
                  <w:r>
                    <w:rPr>
                      <w:vertAlign w:val="superscript"/>
                    </w:rPr>
                    <w:t>2</w:t>
                  </w:r>
                  <w:r>
                    <w:rPr>
                      <w:rFonts w:hint="eastAsia"/>
                    </w:rPr>
                    <w:t>）</w:t>
                  </w:r>
                </w:p>
              </w:tc>
              <w:tc>
                <w:tcPr>
                  <w:tcW w:w="921" w:type="dxa"/>
                  <w:tcBorders>
                    <w:tl2br w:val="nil"/>
                    <w:tr2bl w:val="nil"/>
                  </w:tcBorders>
                  <w:vAlign w:val="center"/>
                </w:tcPr>
                <w:p>
                  <w:pPr>
                    <w:pStyle w:val="35"/>
                  </w:pPr>
                  <w:r>
                    <w:rPr>
                      <w:rFonts w:hint="eastAsia"/>
                    </w:rPr>
                    <w:t>一致</w:t>
                  </w:r>
                </w:p>
              </w:tc>
            </w:tr>
          </w:tbl>
          <w:p>
            <w:pPr>
              <w:spacing w:line="520" w:lineRule="exact"/>
              <w:ind w:firstLine="480"/>
              <w:rPr>
                <w:color w:val="000000"/>
                <w:szCs w:val="24"/>
              </w:rPr>
            </w:pPr>
            <w:r>
              <w:rPr>
                <w:rFonts w:hint="eastAsia"/>
                <w:color w:val="000000"/>
                <w:szCs w:val="24"/>
              </w:rPr>
              <w:t>本项目实际建设内容和环评一致。</w:t>
            </w:r>
          </w:p>
          <w:p>
            <w:pPr>
              <w:spacing w:line="520" w:lineRule="exact"/>
              <w:ind w:firstLine="480"/>
              <w:rPr>
                <w:color w:val="000000"/>
                <w:szCs w:val="24"/>
              </w:rPr>
            </w:pPr>
            <w:r>
              <w:rPr>
                <w:color w:val="000000"/>
                <w:szCs w:val="24"/>
              </w:rPr>
              <w:t>4、工程主要设备：</w:t>
            </w:r>
          </w:p>
          <w:p>
            <w:pPr>
              <w:pStyle w:val="32"/>
              <w:ind w:firstLine="480"/>
            </w:pPr>
            <w:r>
              <w:t>表</w:t>
            </w:r>
            <w:r>
              <w:rPr>
                <w:rFonts w:hint="eastAsia"/>
              </w:rPr>
              <w:t xml:space="preserve">5                       </w:t>
            </w:r>
            <w:r>
              <w:t>项目设备一览表</w:t>
            </w:r>
          </w:p>
          <w:tbl>
            <w:tblPr>
              <w:tblStyle w:val="15"/>
              <w:tblW w:w="8307" w:type="dxa"/>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1637"/>
              <w:gridCol w:w="1713"/>
              <w:gridCol w:w="750"/>
              <w:gridCol w:w="1658"/>
              <w:gridCol w:w="729"/>
              <w:gridCol w:w="1128"/>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92" w:type="dxa"/>
                  <w:vMerge w:val="restart"/>
                  <w:tcBorders>
                    <w:tl2br w:val="nil"/>
                    <w:tr2bl w:val="nil"/>
                  </w:tcBorders>
                  <w:vAlign w:val="center"/>
                </w:tcPr>
                <w:p>
                  <w:pPr>
                    <w:pStyle w:val="35"/>
                    <w:rPr>
                      <w:b/>
                      <w:bCs/>
                    </w:rPr>
                  </w:pPr>
                  <w:r>
                    <w:rPr>
                      <w:b/>
                      <w:bCs/>
                    </w:rPr>
                    <w:t>序号</w:t>
                  </w:r>
                </w:p>
              </w:tc>
              <w:tc>
                <w:tcPr>
                  <w:tcW w:w="1637" w:type="dxa"/>
                  <w:vMerge w:val="restart"/>
                  <w:tcBorders>
                    <w:tl2br w:val="nil"/>
                    <w:tr2bl w:val="nil"/>
                  </w:tcBorders>
                  <w:vAlign w:val="center"/>
                </w:tcPr>
                <w:p>
                  <w:pPr>
                    <w:pStyle w:val="35"/>
                    <w:rPr>
                      <w:b/>
                      <w:bCs/>
                    </w:rPr>
                  </w:pPr>
                  <w:r>
                    <w:rPr>
                      <w:b/>
                      <w:bCs/>
                    </w:rPr>
                    <w:t>设备名称</w:t>
                  </w:r>
                </w:p>
              </w:tc>
              <w:tc>
                <w:tcPr>
                  <w:tcW w:w="2463" w:type="dxa"/>
                  <w:gridSpan w:val="2"/>
                  <w:tcBorders>
                    <w:tl2br w:val="nil"/>
                    <w:tr2bl w:val="nil"/>
                  </w:tcBorders>
                  <w:vAlign w:val="center"/>
                </w:tcPr>
                <w:p>
                  <w:pPr>
                    <w:pStyle w:val="35"/>
                    <w:rPr>
                      <w:b/>
                      <w:bCs/>
                    </w:rPr>
                  </w:pPr>
                  <w:r>
                    <w:rPr>
                      <w:b/>
                      <w:bCs/>
                    </w:rPr>
                    <w:t>环评批复</w:t>
                  </w:r>
                </w:p>
              </w:tc>
              <w:tc>
                <w:tcPr>
                  <w:tcW w:w="2387" w:type="dxa"/>
                  <w:gridSpan w:val="2"/>
                  <w:tcBorders>
                    <w:tl2br w:val="nil"/>
                    <w:tr2bl w:val="nil"/>
                  </w:tcBorders>
                  <w:vAlign w:val="center"/>
                </w:tcPr>
                <w:p>
                  <w:pPr>
                    <w:pStyle w:val="35"/>
                    <w:rPr>
                      <w:b/>
                      <w:bCs/>
                    </w:rPr>
                  </w:pPr>
                  <w:r>
                    <w:rPr>
                      <w:b/>
                      <w:bCs/>
                    </w:rPr>
                    <w:t>实际建设</w:t>
                  </w:r>
                </w:p>
              </w:tc>
              <w:tc>
                <w:tcPr>
                  <w:tcW w:w="1128" w:type="dxa"/>
                  <w:vMerge w:val="restart"/>
                  <w:tcBorders>
                    <w:tl2br w:val="nil"/>
                    <w:tr2bl w:val="nil"/>
                  </w:tcBorders>
                  <w:vAlign w:val="center"/>
                </w:tcPr>
                <w:p>
                  <w:pPr>
                    <w:pStyle w:val="35"/>
                    <w:rPr>
                      <w:b/>
                      <w:bCs/>
                    </w:rPr>
                  </w:pPr>
                  <w:r>
                    <w:rPr>
                      <w:b/>
                      <w:bCs/>
                    </w:rPr>
                    <w:t>一致性</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92" w:type="dxa"/>
                  <w:vMerge w:val="continue"/>
                  <w:tcBorders>
                    <w:tl2br w:val="nil"/>
                    <w:tr2bl w:val="nil"/>
                  </w:tcBorders>
                  <w:vAlign w:val="center"/>
                </w:tcPr>
                <w:p>
                  <w:pPr>
                    <w:pStyle w:val="35"/>
                  </w:pPr>
                </w:p>
              </w:tc>
              <w:tc>
                <w:tcPr>
                  <w:tcW w:w="1637" w:type="dxa"/>
                  <w:vMerge w:val="continue"/>
                  <w:tcBorders>
                    <w:tl2br w:val="nil"/>
                    <w:tr2bl w:val="nil"/>
                  </w:tcBorders>
                  <w:vAlign w:val="center"/>
                </w:tcPr>
                <w:p>
                  <w:pPr>
                    <w:pStyle w:val="35"/>
                  </w:pPr>
                </w:p>
              </w:tc>
              <w:tc>
                <w:tcPr>
                  <w:tcW w:w="1713" w:type="dxa"/>
                  <w:tcBorders>
                    <w:tl2br w:val="nil"/>
                    <w:tr2bl w:val="nil"/>
                  </w:tcBorders>
                  <w:vAlign w:val="center"/>
                </w:tcPr>
                <w:p>
                  <w:pPr>
                    <w:pStyle w:val="35"/>
                  </w:pPr>
                  <w:r>
                    <w:t>型号</w:t>
                  </w:r>
                </w:p>
              </w:tc>
              <w:tc>
                <w:tcPr>
                  <w:tcW w:w="750" w:type="dxa"/>
                  <w:tcBorders>
                    <w:tl2br w:val="nil"/>
                    <w:tr2bl w:val="nil"/>
                  </w:tcBorders>
                  <w:vAlign w:val="center"/>
                </w:tcPr>
                <w:p>
                  <w:pPr>
                    <w:pStyle w:val="35"/>
                  </w:pPr>
                  <w:r>
                    <w:t>数量</w:t>
                  </w:r>
                </w:p>
              </w:tc>
              <w:tc>
                <w:tcPr>
                  <w:tcW w:w="1658" w:type="dxa"/>
                  <w:tcBorders>
                    <w:tl2br w:val="nil"/>
                    <w:tr2bl w:val="nil"/>
                  </w:tcBorders>
                  <w:vAlign w:val="center"/>
                </w:tcPr>
                <w:p>
                  <w:pPr>
                    <w:pStyle w:val="35"/>
                  </w:pPr>
                  <w:r>
                    <w:t>型号</w:t>
                  </w:r>
                </w:p>
              </w:tc>
              <w:tc>
                <w:tcPr>
                  <w:tcW w:w="729" w:type="dxa"/>
                  <w:tcBorders>
                    <w:tl2br w:val="nil"/>
                    <w:tr2bl w:val="nil"/>
                  </w:tcBorders>
                  <w:vAlign w:val="center"/>
                </w:tcPr>
                <w:p>
                  <w:pPr>
                    <w:pStyle w:val="35"/>
                  </w:pPr>
                  <w:r>
                    <w:t>数量</w:t>
                  </w:r>
                </w:p>
              </w:tc>
              <w:tc>
                <w:tcPr>
                  <w:tcW w:w="1128" w:type="dxa"/>
                  <w:vMerge w:val="continue"/>
                  <w:tcBorders>
                    <w:tl2br w:val="nil"/>
                    <w:tr2bl w:val="nil"/>
                  </w:tcBorders>
                  <w:vAlign w:val="center"/>
                </w:tcPr>
                <w:p>
                  <w:pPr>
                    <w:pStyle w:val="35"/>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restart"/>
                  <w:tcBorders>
                    <w:tl2br w:val="nil"/>
                    <w:tr2bl w:val="nil"/>
                  </w:tcBorders>
                  <w:vAlign w:val="center"/>
                </w:tcPr>
                <w:p>
                  <w:pPr>
                    <w:spacing w:line="240" w:lineRule="auto"/>
                    <w:ind w:firstLine="0" w:firstLineChars="0"/>
                    <w:jc w:val="center"/>
                    <w:rPr>
                      <w:sz w:val="21"/>
                      <w:szCs w:val="21"/>
                    </w:rPr>
                  </w:pPr>
                  <w:r>
                    <w:rPr>
                      <w:sz w:val="21"/>
                      <w:szCs w:val="21"/>
                    </w:rPr>
                    <w:t>1</w:t>
                  </w:r>
                </w:p>
              </w:tc>
              <w:tc>
                <w:tcPr>
                  <w:tcW w:w="1637" w:type="dxa"/>
                  <w:vMerge w:val="restart"/>
                  <w:tcBorders>
                    <w:tl2br w:val="nil"/>
                    <w:tr2bl w:val="nil"/>
                  </w:tcBorders>
                  <w:vAlign w:val="center"/>
                </w:tcPr>
                <w:p>
                  <w:pPr>
                    <w:spacing w:line="240" w:lineRule="auto"/>
                    <w:ind w:firstLine="0" w:firstLineChars="0"/>
                    <w:jc w:val="center"/>
                    <w:rPr>
                      <w:sz w:val="21"/>
                      <w:szCs w:val="21"/>
                    </w:rPr>
                  </w:pPr>
                  <w:r>
                    <w:rPr>
                      <w:sz w:val="21"/>
                      <w:szCs w:val="21"/>
                    </w:rPr>
                    <w:t>加工中心</w:t>
                  </w:r>
                </w:p>
              </w:tc>
              <w:tc>
                <w:tcPr>
                  <w:tcW w:w="1713" w:type="dxa"/>
                  <w:tcBorders>
                    <w:tl2br w:val="nil"/>
                    <w:tr2bl w:val="nil"/>
                  </w:tcBorders>
                  <w:vAlign w:val="center"/>
                </w:tcPr>
                <w:p>
                  <w:pPr>
                    <w:spacing w:line="240" w:lineRule="auto"/>
                    <w:ind w:firstLine="0" w:firstLineChars="0"/>
                    <w:jc w:val="center"/>
                    <w:rPr>
                      <w:sz w:val="21"/>
                      <w:szCs w:val="21"/>
                    </w:rPr>
                  </w:pPr>
                  <w:r>
                    <w:rPr>
                      <w:sz w:val="21"/>
                      <w:szCs w:val="21"/>
                    </w:rPr>
                    <w:t>T-V856S</w:t>
                  </w:r>
                </w:p>
              </w:tc>
              <w:tc>
                <w:tcPr>
                  <w:tcW w:w="750" w:type="dxa"/>
                  <w:tcBorders>
                    <w:tl2br w:val="nil"/>
                    <w:tr2bl w:val="nil"/>
                  </w:tcBorders>
                  <w:vAlign w:val="center"/>
                </w:tcPr>
                <w:p>
                  <w:pPr>
                    <w:spacing w:line="240" w:lineRule="auto"/>
                    <w:ind w:firstLine="0" w:firstLineChars="0"/>
                    <w:jc w:val="center"/>
                    <w:rPr>
                      <w:sz w:val="21"/>
                      <w:szCs w:val="21"/>
                    </w:rPr>
                  </w:pPr>
                  <w:r>
                    <w:rPr>
                      <w:sz w:val="21"/>
                      <w:szCs w:val="21"/>
                      <w:lang w:val="pt-BR"/>
                    </w:rPr>
                    <w:t>6</w:t>
                  </w:r>
                </w:p>
              </w:tc>
              <w:tc>
                <w:tcPr>
                  <w:tcW w:w="1658" w:type="dxa"/>
                  <w:tcBorders>
                    <w:tl2br w:val="nil"/>
                    <w:tr2bl w:val="nil"/>
                  </w:tcBorders>
                  <w:vAlign w:val="center"/>
                </w:tcPr>
                <w:p>
                  <w:pPr>
                    <w:spacing w:line="240" w:lineRule="auto"/>
                    <w:ind w:firstLine="0" w:firstLineChars="0"/>
                    <w:jc w:val="center"/>
                    <w:rPr>
                      <w:sz w:val="21"/>
                      <w:szCs w:val="21"/>
                    </w:rPr>
                  </w:pPr>
                  <w:r>
                    <w:rPr>
                      <w:sz w:val="21"/>
                      <w:szCs w:val="21"/>
                    </w:rPr>
                    <w:t>T-V856S</w:t>
                  </w:r>
                </w:p>
              </w:tc>
              <w:tc>
                <w:tcPr>
                  <w:tcW w:w="729" w:type="dxa"/>
                  <w:tcBorders>
                    <w:tl2br w:val="nil"/>
                    <w:tr2bl w:val="nil"/>
                  </w:tcBorders>
                  <w:vAlign w:val="center"/>
                </w:tcPr>
                <w:p>
                  <w:pPr>
                    <w:spacing w:line="240" w:lineRule="auto"/>
                    <w:ind w:firstLine="0" w:firstLineChars="0"/>
                    <w:jc w:val="center"/>
                    <w:rPr>
                      <w:sz w:val="21"/>
                      <w:szCs w:val="21"/>
                    </w:rPr>
                  </w:pPr>
                  <w:r>
                    <w:rPr>
                      <w:sz w:val="21"/>
                      <w:szCs w:val="21"/>
                      <w:lang w:val="pt-BR"/>
                    </w:rPr>
                    <w:t>6</w:t>
                  </w:r>
                </w:p>
              </w:tc>
              <w:tc>
                <w:tcPr>
                  <w:tcW w:w="1128" w:type="dxa"/>
                  <w:vMerge w:val="restart"/>
                  <w:tcBorders>
                    <w:tl2br w:val="nil"/>
                    <w:tr2bl w:val="nil"/>
                  </w:tcBorders>
                  <w:vAlign w:val="center"/>
                </w:tcPr>
                <w:p>
                  <w:pPr>
                    <w:pStyle w:val="35"/>
                  </w:pPr>
                  <w: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sz w:val="21"/>
                      <w:szCs w:val="21"/>
                    </w:rPr>
                    <w:t>EM855A</w:t>
                  </w:r>
                </w:p>
              </w:tc>
              <w:tc>
                <w:tcPr>
                  <w:tcW w:w="750" w:type="dxa"/>
                  <w:tcBorders>
                    <w:tl2br w:val="nil"/>
                    <w:tr2bl w:val="nil"/>
                  </w:tcBorders>
                  <w:vAlign w:val="center"/>
                </w:tcPr>
                <w:p>
                  <w:pPr>
                    <w:spacing w:line="240" w:lineRule="auto"/>
                    <w:ind w:firstLine="0" w:firstLineChars="0"/>
                    <w:jc w:val="center"/>
                    <w:rPr>
                      <w:sz w:val="21"/>
                      <w:szCs w:val="21"/>
                    </w:rPr>
                  </w:pPr>
                  <w:r>
                    <w:rPr>
                      <w:sz w:val="21"/>
                      <w:szCs w:val="21"/>
                      <w:lang w:val="pt-BR"/>
                    </w:rPr>
                    <w:t>4</w:t>
                  </w:r>
                </w:p>
              </w:tc>
              <w:tc>
                <w:tcPr>
                  <w:tcW w:w="1658" w:type="dxa"/>
                  <w:tcBorders>
                    <w:tl2br w:val="nil"/>
                    <w:tr2bl w:val="nil"/>
                  </w:tcBorders>
                  <w:vAlign w:val="center"/>
                </w:tcPr>
                <w:p>
                  <w:pPr>
                    <w:spacing w:line="240" w:lineRule="auto"/>
                    <w:ind w:firstLine="0" w:firstLineChars="0"/>
                    <w:jc w:val="center"/>
                    <w:rPr>
                      <w:sz w:val="21"/>
                      <w:szCs w:val="21"/>
                    </w:rPr>
                  </w:pPr>
                  <w:r>
                    <w:rPr>
                      <w:sz w:val="21"/>
                      <w:szCs w:val="21"/>
                    </w:rPr>
                    <w:t>EM855A</w:t>
                  </w:r>
                </w:p>
              </w:tc>
              <w:tc>
                <w:tcPr>
                  <w:tcW w:w="729" w:type="dxa"/>
                  <w:tcBorders>
                    <w:tl2br w:val="nil"/>
                    <w:tr2bl w:val="nil"/>
                  </w:tcBorders>
                  <w:vAlign w:val="center"/>
                </w:tcPr>
                <w:p>
                  <w:pPr>
                    <w:spacing w:line="240" w:lineRule="auto"/>
                    <w:ind w:firstLine="0" w:firstLineChars="0"/>
                    <w:jc w:val="center"/>
                    <w:rPr>
                      <w:sz w:val="21"/>
                      <w:szCs w:val="21"/>
                    </w:rPr>
                  </w:pPr>
                  <w:r>
                    <w:rPr>
                      <w:sz w:val="21"/>
                      <w:szCs w:val="21"/>
                      <w:lang w:val="pt-BR"/>
                    </w:rPr>
                    <w:t>4</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sz w:val="21"/>
                      <w:szCs w:val="21"/>
                    </w:rPr>
                    <w:t>CNV850</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7</w:t>
                  </w:r>
                </w:p>
              </w:tc>
              <w:tc>
                <w:tcPr>
                  <w:tcW w:w="1658" w:type="dxa"/>
                  <w:tcBorders>
                    <w:tl2br w:val="nil"/>
                    <w:tr2bl w:val="nil"/>
                  </w:tcBorders>
                  <w:vAlign w:val="center"/>
                </w:tcPr>
                <w:p>
                  <w:pPr>
                    <w:spacing w:line="240" w:lineRule="auto"/>
                    <w:ind w:firstLine="0" w:firstLineChars="0"/>
                    <w:jc w:val="center"/>
                    <w:rPr>
                      <w:sz w:val="21"/>
                      <w:szCs w:val="21"/>
                    </w:rPr>
                  </w:pPr>
                  <w:r>
                    <w:rPr>
                      <w:sz w:val="21"/>
                      <w:szCs w:val="21"/>
                    </w:rPr>
                    <w:t>CNV850</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7</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sz w:val="21"/>
                      <w:szCs w:val="21"/>
                    </w:rPr>
                    <w:t>CNV1100</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9</w:t>
                  </w:r>
                </w:p>
              </w:tc>
              <w:tc>
                <w:tcPr>
                  <w:tcW w:w="1658" w:type="dxa"/>
                  <w:tcBorders>
                    <w:tl2br w:val="nil"/>
                    <w:tr2bl w:val="nil"/>
                  </w:tcBorders>
                  <w:vAlign w:val="center"/>
                </w:tcPr>
                <w:p>
                  <w:pPr>
                    <w:spacing w:line="240" w:lineRule="auto"/>
                    <w:ind w:firstLine="0" w:firstLineChars="0"/>
                    <w:jc w:val="center"/>
                    <w:rPr>
                      <w:sz w:val="21"/>
                      <w:szCs w:val="21"/>
                    </w:rPr>
                  </w:pPr>
                  <w:r>
                    <w:rPr>
                      <w:sz w:val="21"/>
                      <w:szCs w:val="21"/>
                    </w:rPr>
                    <w:t>CNV1100</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9</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sz w:val="21"/>
                      <w:szCs w:val="21"/>
                    </w:rPr>
                    <w:t>VFP-32A</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2</w:t>
                  </w:r>
                </w:p>
              </w:tc>
              <w:tc>
                <w:tcPr>
                  <w:tcW w:w="1658" w:type="dxa"/>
                  <w:tcBorders>
                    <w:tl2br w:val="nil"/>
                    <w:tr2bl w:val="nil"/>
                  </w:tcBorders>
                  <w:vAlign w:val="center"/>
                </w:tcPr>
                <w:p>
                  <w:pPr>
                    <w:spacing w:line="240" w:lineRule="auto"/>
                    <w:ind w:firstLine="0" w:firstLineChars="0"/>
                    <w:jc w:val="center"/>
                    <w:rPr>
                      <w:sz w:val="21"/>
                      <w:szCs w:val="21"/>
                    </w:rPr>
                  </w:pPr>
                  <w:r>
                    <w:rPr>
                      <w:sz w:val="21"/>
                      <w:szCs w:val="21"/>
                    </w:rPr>
                    <w:t>VFP-32A</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2</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sz w:val="21"/>
                      <w:szCs w:val="21"/>
                    </w:rPr>
                    <w:t>CV-120A</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9</w:t>
                  </w:r>
                </w:p>
              </w:tc>
              <w:tc>
                <w:tcPr>
                  <w:tcW w:w="1658" w:type="dxa"/>
                  <w:tcBorders>
                    <w:tl2br w:val="nil"/>
                    <w:tr2bl w:val="nil"/>
                  </w:tcBorders>
                  <w:vAlign w:val="center"/>
                </w:tcPr>
                <w:p>
                  <w:pPr>
                    <w:spacing w:line="240" w:lineRule="auto"/>
                    <w:ind w:firstLine="0" w:firstLineChars="0"/>
                    <w:jc w:val="center"/>
                    <w:rPr>
                      <w:sz w:val="21"/>
                      <w:szCs w:val="21"/>
                    </w:rPr>
                  </w:pPr>
                  <w:r>
                    <w:rPr>
                      <w:sz w:val="21"/>
                      <w:szCs w:val="21"/>
                    </w:rPr>
                    <w:t>CV-120A</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9</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sz w:val="21"/>
                      <w:szCs w:val="21"/>
                    </w:rPr>
                    <w:t>EU850AF</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1</w:t>
                  </w:r>
                </w:p>
              </w:tc>
              <w:tc>
                <w:tcPr>
                  <w:tcW w:w="1658" w:type="dxa"/>
                  <w:tcBorders>
                    <w:tl2br w:val="nil"/>
                    <w:tr2bl w:val="nil"/>
                  </w:tcBorders>
                  <w:vAlign w:val="center"/>
                </w:tcPr>
                <w:p>
                  <w:pPr>
                    <w:spacing w:line="240" w:lineRule="auto"/>
                    <w:ind w:firstLine="0" w:firstLineChars="0"/>
                    <w:jc w:val="center"/>
                    <w:rPr>
                      <w:sz w:val="21"/>
                      <w:szCs w:val="21"/>
                    </w:rPr>
                  </w:pPr>
                  <w:r>
                    <w:rPr>
                      <w:sz w:val="21"/>
                      <w:szCs w:val="21"/>
                    </w:rPr>
                    <w:t>EU850AF</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1</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sz w:val="21"/>
                      <w:szCs w:val="21"/>
                    </w:rPr>
                    <w:t>EU1000AF</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2</w:t>
                  </w:r>
                </w:p>
              </w:tc>
              <w:tc>
                <w:tcPr>
                  <w:tcW w:w="1658" w:type="dxa"/>
                  <w:tcBorders>
                    <w:tl2br w:val="nil"/>
                    <w:tr2bl w:val="nil"/>
                  </w:tcBorders>
                  <w:vAlign w:val="center"/>
                </w:tcPr>
                <w:p>
                  <w:pPr>
                    <w:spacing w:line="240" w:lineRule="auto"/>
                    <w:ind w:firstLine="0" w:firstLineChars="0"/>
                    <w:jc w:val="center"/>
                    <w:rPr>
                      <w:sz w:val="21"/>
                      <w:szCs w:val="21"/>
                    </w:rPr>
                  </w:pPr>
                  <w:r>
                    <w:rPr>
                      <w:sz w:val="21"/>
                      <w:szCs w:val="21"/>
                    </w:rPr>
                    <w:t>EU1000AF</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2</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sz w:val="21"/>
                      <w:szCs w:val="21"/>
                    </w:rPr>
                    <w:t>KF5608</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3</w:t>
                  </w:r>
                </w:p>
              </w:tc>
              <w:tc>
                <w:tcPr>
                  <w:tcW w:w="1658" w:type="dxa"/>
                  <w:tcBorders>
                    <w:tl2br w:val="nil"/>
                    <w:tr2bl w:val="nil"/>
                  </w:tcBorders>
                  <w:vAlign w:val="center"/>
                </w:tcPr>
                <w:p>
                  <w:pPr>
                    <w:spacing w:line="240" w:lineRule="auto"/>
                    <w:ind w:firstLine="0" w:firstLineChars="0"/>
                    <w:jc w:val="center"/>
                    <w:rPr>
                      <w:sz w:val="21"/>
                      <w:szCs w:val="21"/>
                    </w:rPr>
                  </w:pPr>
                  <w:r>
                    <w:rPr>
                      <w:sz w:val="21"/>
                      <w:szCs w:val="21"/>
                    </w:rPr>
                    <w:t>KF5608</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3</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sz w:val="21"/>
                      <w:szCs w:val="21"/>
                    </w:rPr>
                    <w:t>TMV-1050QIIU</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24</w:t>
                  </w:r>
                </w:p>
              </w:tc>
              <w:tc>
                <w:tcPr>
                  <w:tcW w:w="1658" w:type="dxa"/>
                  <w:tcBorders>
                    <w:tl2br w:val="nil"/>
                    <w:tr2bl w:val="nil"/>
                  </w:tcBorders>
                  <w:vAlign w:val="center"/>
                </w:tcPr>
                <w:p>
                  <w:pPr>
                    <w:spacing w:line="240" w:lineRule="auto"/>
                    <w:ind w:firstLine="0" w:firstLineChars="0"/>
                    <w:jc w:val="center"/>
                    <w:rPr>
                      <w:sz w:val="21"/>
                      <w:szCs w:val="21"/>
                    </w:rPr>
                  </w:pPr>
                  <w:r>
                    <w:rPr>
                      <w:sz w:val="21"/>
                      <w:szCs w:val="21"/>
                    </w:rPr>
                    <w:t>TMV-1050QIIU</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24</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sz w:val="21"/>
                      <w:szCs w:val="21"/>
                    </w:rPr>
                    <w:t>VMP-40AⅡ</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3</w:t>
                  </w:r>
                </w:p>
              </w:tc>
              <w:tc>
                <w:tcPr>
                  <w:tcW w:w="1658" w:type="dxa"/>
                  <w:tcBorders>
                    <w:tl2br w:val="nil"/>
                    <w:tr2bl w:val="nil"/>
                  </w:tcBorders>
                  <w:vAlign w:val="center"/>
                </w:tcPr>
                <w:p>
                  <w:pPr>
                    <w:spacing w:line="240" w:lineRule="auto"/>
                    <w:ind w:firstLine="0" w:firstLineChars="0"/>
                    <w:jc w:val="center"/>
                    <w:rPr>
                      <w:sz w:val="21"/>
                      <w:szCs w:val="21"/>
                    </w:rPr>
                  </w:pPr>
                  <w:r>
                    <w:rPr>
                      <w:sz w:val="21"/>
                      <w:szCs w:val="21"/>
                    </w:rPr>
                    <w:t>VMP-40AⅡ</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3</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sz w:val="21"/>
                      <w:szCs w:val="21"/>
                    </w:rPr>
                    <w:t>LG-800</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1</w:t>
                  </w:r>
                </w:p>
              </w:tc>
              <w:tc>
                <w:tcPr>
                  <w:tcW w:w="1658" w:type="dxa"/>
                  <w:tcBorders>
                    <w:tl2br w:val="nil"/>
                    <w:tr2bl w:val="nil"/>
                  </w:tcBorders>
                  <w:vAlign w:val="center"/>
                </w:tcPr>
                <w:p>
                  <w:pPr>
                    <w:spacing w:line="240" w:lineRule="auto"/>
                    <w:ind w:firstLine="0" w:firstLineChars="0"/>
                    <w:jc w:val="center"/>
                    <w:rPr>
                      <w:sz w:val="21"/>
                      <w:szCs w:val="21"/>
                    </w:rPr>
                  </w:pPr>
                  <w:r>
                    <w:rPr>
                      <w:sz w:val="21"/>
                      <w:szCs w:val="21"/>
                    </w:rPr>
                    <w:t>LG-800</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1</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color w:val="000000"/>
                      <w:sz w:val="21"/>
                      <w:szCs w:val="21"/>
                    </w:rPr>
                    <w:t>FU350AF</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1</w:t>
                  </w:r>
                </w:p>
              </w:tc>
              <w:tc>
                <w:tcPr>
                  <w:tcW w:w="1658" w:type="dxa"/>
                  <w:tcBorders>
                    <w:tl2br w:val="nil"/>
                    <w:tr2bl w:val="nil"/>
                  </w:tcBorders>
                  <w:vAlign w:val="center"/>
                </w:tcPr>
                <w:p>
                  <w:pPr>
                    <w:spacing w:line="240" w:lineRule="auto"/>
                    <w:ind w:firstLine="0" w:firstLineChars="0"/>
                    <w:jc w:val="center"/>
                    <w:rPr>
                      <w:sz w:val="21"/>
                      <w:szCs w:val="21"/>
                    </w:rPr>
                  </w:pPr>
                  <w:r>
                    <w:rPr>
                      <w:color w:val="000000"/>
                      <w:sz w:val="21"/>
                      <w:szCs w:val="21"/>
                    </w:rPr>
                    <w:t>FU350AF</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1</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color w:val="000000"/>
                      <w:sz w:val="21"/>
                      <w:szCs w:val="21"/>
                    </w:rPr>
                    <w:t>CPV-900</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1</w:t>
                  </w:r>
                </w:p>
              </w:tc>
              <w:tc>
                <w:tcPr>
                  <w:tcW w:w="1658" w:type="dxa"/>
                  <w:tcBorders>
                    <w:tl2br w:val="nil"/>
                    <w:tr2bl w:val="nil"/>
                  </w:tcBorders>
                  <w:vAlign w:val="center"/>
                </w:tcPr>
                <w:p>
                  <w:pPr>
                    <w:spacing w:line="240" w:lineRule="auto"/>
                    <w:ind w:firstLine="0" w:firstLineChars="0"/>
                    <w:jc w:val="center"/>
                    <w:rPr>
                      <w:sz w:val="21"/>
                      <w:szCs w:val="21"/>
                    </w:rPr>
                  </w:pPr>
                  <w:r>
                    <w:rPr>
                      <w:color w:val="000000"/>
                      <w:sz w:val="21"/>
                      <w:szCs w:val="21"/>
                    </w:rPr>
                    <w:t>CPV-900</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1</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692" w:type="dxa"/>
                  <w:vMerge w:val="restart"/>
                  <w:tcBorders>
                    <w:tl2br w:val="nil"/>
                    <w:tr2bl w:val="nil"/>
                  </w:tcBorders>
                  <w:vAlign w:val="center"/>
                </w:tcPr>
                <w:p>
                  <w:pPr>
                    <w:spacing w:line="240" w:lineRule="auto"/>
                    <w:ind w:firstLine="0" w:firstLineChars="0"/>
                    <w:jc w:val="center"/>
                    <w:rPr>
                      <w:sz w:val="21"/>
                      <w:szCs w:val="21"/>
                    </w:rPr>
                  </w:pPr>
                  <w:r>
                    <w:rPr>
                      <w:sz w:val="21"/>
                      <w:szCs w:val="21"/>
                    </w:rPr>
                    <w:t>2</w:t>
                  </w:r>
                </w:p>
              </w:tc>
              <w:tc>
                <w:tcPr>
                  <w:tcW w:w="1637" w:type="dxa"/>
                  <w:vMerge w:val="restart"/>
                  <w:tcBorders>
                    <w:tl2br w:val="nil"/>
                    <w:tr2bl w:val="nil"/>
                  </w:tcBorders>
                  <w:vAlign w:val="center"/>
                </w:tcPr>
                <w:p>
                  <w:pPr>
                    <w:spacing w:line="240" w:lineRule="auto"/>
                    <w:ind w:firstLine="0" w:firstLineChars="0"/>
                    <w:jc w:val="center"/>
                    <w:rPr>
                      <w:sz w:val="21"/>
                      <w:szCs w:val="21"/>
                    </w:rPr>
                  </w:pPr>
                  <w:r>
                    <w:rPr>
                      <w:sz w:val="21"/>
                      <w:szCs w:val="21"/>
                    </w:rPr>
                    <w:t>压力机</w:t>
                  </w:r>
                </w:p>
              </w:tc>
              <w:tc>
                <w:tcPr>
                  <w:tcW w:w="1713" w:type="dxa"/>
                  <w:tcBorders>
                    <w:tl2br w:val="nil"/>
                    <w:tr2bl w:val="nil"/>
                  </w:tcBorders>
                  <w:vAlign w:val="center"/>
                </w:tcPr>
                <w:p>
                  <w:pPr>
                    <w:spacing w:line="240" w:lineRule="auto"/>
                    <w:ind w:firstLine="0" w:firstLineChars="0"/>
                    <w:jc w:val="center"/>
                    <w:rPr>
                      <w:sz w:val="21"/>
                      <w:szCs w:val="21"/>
                    </w:rPr>
                  </w:pPr>
                  <w:r>
                    <w:rPr>
                      <w:color w:val="000000"/>
                      <w:sz w:val="21"/>
                      <w:szCs w:val="21"/>
                    </w:rPr>
                    <w:t>XHL109-5T-350</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2</w:t>
                  </w:r>
                </w:p>
              </w:tc>
              <w:tc>
                <w:tcPr>
                  <w:tcW w:w="1658" w:type="dxa"/>
                  <w:tcBorders>
                    <w:tl2br w:val="nil"/>
                    <w:tr2bl w:val="nil"/>
                  </w:tcBorders>
                  <w:vAlign w:val="center"/>
                </w:tcPr>
                <w:p>
                  <w:pPr>
                    <w:spacing w:line="240" w:lineRule="auto"/>
                    <w:ind w:firstLine="0" w:firstLineChars="0"/>
                    <w:jc w:val="center"/>
                    <w:rPr>
                      <w:sz w:val="21"/>
                      <w:szCs w:val="21"/>
                    </w:rPr>
                  </w:pPr>
                  <w:r>
                    <w:rPr>
                      <w:color w:val="000000"/>
                      <w:sz w:val="21"/>
                      <w:szCs w:val="21"/>
                    </w:rPr>
                    <w:t>XHL109-5T-350</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2</w:t>
                  </w:r>
                </w:p>
              </w:tc>
              <w:tc>
                <w:tcPr>
                  <w:tcW w:w="1128" w:type="dxa"/>
                  <w:vMerge w:val="restart"/>
                  <w:tcBorders>
                    <w:tl2br w:val="nil"/>
                    <w:tr2bl w:val="nil"/>
                  </w:tcBorders>
                  <w:vAlign w:val="center"/>
                </w:tcPr>
                <w:p>
                  <w:pPr>
                    <w:pStyle w:val="35"/>
                  </w:pPr>
                  <w: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692"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637"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c>
                <w:tcPr>
                  <w:tcW w:w="1713" w:type="dxa"/>
                  <w:tcBorders>
                    <w:tl2br w:val="nil"/>
                    <w:tr2bl w:val="nil"/>
                  </w:tcBorders>
                  <w:vAlign w:val="center"/>
                </w:tcPr>
                <w:p>
                  <w:pPr>
                    <w:spacing w:line="240" w:lineRule="auto"/>
                    <w:ind w:firstLine="0" w:firstLineChars="0"/>
                    <w:jc w:val="center"/>
                    <w:rPr>
                      <w:sz w:val="21"/>
                      <w:szCs w:val="21"/>
                    </w:rPr>
                  </w:pPr>
                  <w:r>
                    <w:rPr>
                      <w:color w:val="000000"/>
                      <w:sz w:val="21"/>
                      <w:szCs w:val="21"/>
                    </w:rPr>
                    <w:t>BG09SFL-3-300</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2</w:t>
                  </w:r>
                </w:p>
              </w:tc>
              <w:tc>
                <w:tcPr>
                  <w:tcW w:w="1658" w:type="dxa"/>
                  <w:tcBorders>
                    <w:tl2br w:val="nil"/>
                    <w:tr2bl w:val="nil"/>
                  </w:tcBorders>
                  <w:vAlign w:val="center"/>
                </w:tcPr>
                <w:p>
                  <w:pPr>
                    <w:spacing w:line="240" w:lineRule="auto"/>
                    <w:ind w:firstLine="0" w:firstLineChars="0"/>
                    <w:jc w:val="center"/>
                    <w:rPr>
                      <w:sz w:val="21"/>
                      <w:szCs w:val="21"/>
                    </w:rPr>
                  </w:pPr>
                  <w:r>
                    <w:rPr>
                      <w:color w:val="000000"/>
                      <w:sz w:val="21"/>
                      <w:szCs w:val="21"/>
                    </w:rPr>
                    <w:t>BG09SFL-3-300</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2</w:t>
                  </w:r>
                </w:p>
              </w:tc>
              <w:tc>
                <w:tcPr>
                  <w:tcW w:w="1128" w:type="dxa"/>
                  <w:vMerge w:val="continue"/>
                  <w:tcBorders>
                    <w:tl2br w:val="nil"/>
                    <w:tr2bl w:val="nil"/>
                  </w:tcBorders>
                  <w:vAlign w:val="center"/>
                </w:tcPr>
                <w:p>
                  <w:pPr>
                    <w:pStyle w:val="8"/>
                    <w:spacing w:before="0" w:line="240" w:lineRule="auto"/>
                    <w:ind w:left="0" w:right="0"/>
                    <w:jc w:val="center"/>
                    <w:rPr>
                      <w:rFonts w:cs="Times New Roman"/>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92" w:type="dxa"/>
                  <w:tcBorders>
                    <w:tl2br w:val="nil"/>
                    <w:tr2bl w:val="nil"/>
                  </w:tcBorders>
                  <w:vAlign w:val="center"/>
                </w:tcPr>
                <w:p>
                  <w:pPr>
                    <w:spacing w:line="240" w:lineRule="auto"/>
                    <w:ind w:firstLine="0" w:firstLineChars="0"/>
                    <w:jc w:val="center"/>
                    <w:rPr>
                      <w:sz w:val="21"/>
                      <w:szCs w:val="21"/>
                    </w:rPr>
                  </w:pPr>
                  <w:r>
                    <w:rPr>
                      <w:sz w:val="21"/>
                      <w:szCs w:val="21"/>
                    </w:rPr>
                    <w:t>3</w:t>
                  </w:r>
                </w:p>
              </w:tc>
              <w:tc>
                <w:tcPr>
                  <w:tcW w:w="1637" w:type="dxa"/>
                  <w:tcBorders>
                    <w:tl2br w:val="nil"/>
                    <w:tr2bl w:val="nil"/>
                  </w:tcBorders>
                  <w:vAlign w:val="center"/>
                </w:tcPr>
                <w:p>
                  <w:pPr>
                    <w:spacing w:line="240" w:lineRule="auto"/>
                    <w:ind w:firstLine="0" w:firstLineChars="0"/>
                    <w:jc w:val="center"/>
                    <w:rPr>
                      <w:sz w:val="21"/>
                      <w:szCs w:val="21"/>
                    </w:rPr>
                  </w:pPr>
                  <w:r>
                    <w:rPr>
                      <w:sz w:val="21"/>
                      <w:szCs w:val="21"/>
                    </w:rPr>
                    <w:t>数控车床</w:t>
                  </w:r>
                </w:p>
              </w:tc>
              <w:tc>
                <w:tcPr>
                  <w:tcW w:w="1713" w:type="dxa"/>
                  <w:tcBorders>
                    <w:tl2br w:val="nil"/>
                    <w:tr2bl w:val="nil"/>
                  </w:tcBorders>
                  <w:vAlign w:val="center"/>
                </w:tcPr>
                <w:p>
                  <w:pPr>
                    <w:spacing w:line="240" w:lineRule="auto"/>
                    <w:ind w:firstLine="0" w:firstLineChars="0"/>
                    <w:jc w:val="center"/>
                    <w:rPr>
                      <w:sz w:val="21"/>
                      <w:szCs w:val="21"/>
                    </w:rPr>
                  </w:pPr>
                  <w:r>
                    <w:rPr>
                      <w:color w:val="000000"/>
                      <w:sz w:val="21"/>
                      <w:szCs w:val="21"/>
                    </w:rPr>
                    <w:t>/</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6</w:t>
                  </w:r>
                </w:p>
              </w:tc>
              <w:tc>
                <w:tcPr>
                  <w:tcW w:w="1658" w:type="dxa"/>
                  <w:tcBorders>
                    <w:tl2br w:val="nil"/>
                    <w:tr2bl w:val="nil"/>
                  </w:tcBorders>
                  <w:vAlign w:val="center"/>
                </w:tcPr>
                <w:p>
                  <w:pPr>
                    <w:spacing w:line="240" w:lineRule="auto"/>
                    <w:ind w:firstLine="0" w:firstLineChars="0"/>
                    <w:jc w:val="center"/>
                    <w:rPr>
                      <w:sz w:val="21"/>
                      <w:szCs w:val="21"/>
                    </w:rPr>
                  </w:pPr>
                  <w:r>
                    <w:rPr>
                      <w:color w:val="000000"/>
                      <w:sz w:val="21"/>
                      <w:szCs w:val="21"/>
                    </w:rPr>
                    <w:t>/</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6</w:t>
                  </w:r>
                </w:p>
              </w:tc>
              <w:tc>
                <w:tcPr>
                  <w:tcW w:w="1128" w:type="dxa"/>
                  <w:tcBorders>
                    <w:tl2br w:val="nil"/>
                    <w:tr2bl w:val="nil"/>
                  </w:tcBorders>
                  <w:vAlign w:val="center"/>
                </w:tcPr>
                <w:p>
                  <w:pPr>
                    <w:pStyle w:val="35"/>
                  </w:pPr>
                  <w: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2" w:type="dxa"/>
                  <w:tcBorders>
                    <w:tl2br w:val="nil"/>
                    <w:tr2bl w:val="nil"/>
                  </w:tcBorders>
                  <w:vAlign w:val="center"/>
                </w:tcPr>
                <w:p>
                  <w:pPr>
                    <w:spacing w:line="240" w:lineRule="auto"/>
                    <w:ind w:firstLine="0" w:firstLineChars="0"/>
                    <w:jc w:val="center"/>
                    <w:rPr>
                      <w:sz w:val="21"/>
                      <w:szCs w:val="21"/>
                    </w:rPr>
                  </w:pPr>
                  <w:r>
                    <w:rPr>
                      <w:sz w:val="21"/>
                      <w:szCs w:val="21"/>
                    </w:rPr>
                    <w:t>4</w:t>
                  </w:r>
                </w:p>
              </w:tc>
              <w:tc>
                <w:tcPr>
                  <w:tcW w:w="1637" w:type="dxa"/>
                  <w:tcBorders>
                    <w:tl2br w:val="nil"/>
                    <w:tr2bl w:val="nil"/>
                  </w:tcBorders>
                  <w:vAlign w:val="center"/>
                </w:tcPr>
                <w:p>
                  <w:pPr>
                    <w:spacing w:line="240" w:lineRule="auto"/>
                    <w:ind w:firstLine="0" w:firstLineChars="0"/>
                    <w:jc w:val="center"/>
                    <w:rPr>
                      <w:sz w:val="21"/>
                      <w:szCs w:val="21"/>
                    </w:rPr>
                  </w:pPr>
                  <w:r>
                    <w:rPr>
                      <w:sz w:val="21"/>
                      <w:szCs w:val="21"/>
                    </w:rPr>
                    <w:t>数控铣床</w:t>
                  </w:r>
                </w:p>
              </w:tc>
              <w:tc>
                <w:tcPr>
                  <w:tcW w:w="1713" w:type="dxa"/>
                  <w:tcBorders>
                    <w:tl2br w:val="nil"/>
                    <w:tr2bl w:val="nil"/>
                  </w:tcBorders>
                  <w:vAlign w:val="center"/>
                </w:tcPr>
                <w:p>
                  <w:pPr>
                    <w:spacing w:line="240" w:lineRule="auto"/>
                    <w:ind w:firstLine="0" w:firstLineChars="0"/>
                    <w:jc w:val="center"/>
                    <w:rPr>
                      <w:sz w:val="21"/>
                      <w:szCs w:val="21"/>
                    </w:rPr>
                  </w:pPr>
                  <w:r>
                    <w:rPr>
                      <w:sz w:val="21"/>
                      <w:szCs w:val="21"/>
                    </w:rPr>
                    <w:t>/</w:t>
                  </w:r>
                </w:p>
              </w:tc>
              <w:tc>
                <w:tcPr>
                  <w:tcW w:w="750" w:type="dxa"/>
                  <w:tcBorders>
                    <w:tl2br w:val="nil"/>
                    <w:tr2bl w:val="nil"/>
                  </w:tcBorders>
                  <w:vAlign w:val="center"/>
                </w:tcPr>
                <w:p>
                  <w:pPr>
                    <w:spacing w:line="240" w:lineRule="auto"/>
                    <w:ind w:firstLine="0" w:firstLineChars="0"/>
                    <w:jc w:val="center"/>
                    <w:rPr>
                      <w:sz w:val="21"/>
                      <w:szCs w:val="21"/>
                    </w:rPr>
                  </w:pPr>
                  <w:r>
                    <w:rPr>
                      <w:bCs/>
                      <w:sz w:val="21"/>
                      <w:szCs w:val="21"/>
                      <w:lang w:val="pt-BR"/>
                    </w:rPr>
                    <w:t>4</w:t>
                  </w:r>
                </w:p>
              </w:tc>
              <w:tc>
                <w:tcPr>
                  <w:tcW w:w="1658" w:type="dxa"/>
                  <w:tcBorders>
                    <w:tl2br w:val="nil"/>
                    <w:tr2bl w:val="nil"/>
                  </w:tcBorders>
                  <w:vAlign w:val="center"/>
                </w:tcPr>
                <w:p>
                  <w:pPr>
                    <w:spacing w:line="240" w:lineRule="auto"/>
                    <w:ind w:firstLine="0" w:firstLineChars="0"/>
                    <w:jc w:val="center"/>
                    <w:rPr>
                      <w:sz w:val="21"/>
                      <w:szCs w:val="21"/>
                    </w:rPr>
                  </w:pPr>
                  <w:r>
                    <w:rPr>
                      <w:sz w:val="21"/>
                      <w:szCs w:val="21"/>
                    </w:rPr>
                    <w:t>/</w:t>
                  </w:r>
                </w:p>
              </w:tc>
              <w:tc>
                <w:tcPr>
                  <w:tcW w:w="729" w:type="dxa"/>
                  <w:tcBorders>
                    <w:tl2br w:val="nil"/>
                    <w:tr2bl w:val="nil"/>
                  </w:tcBorders>
                  <w:vAlign w:val="center"/>
                </w:tcPr>
                <w:p>
                  <w:pPr>
                    <w:spacing w:line="240" w:lineRule="auto"/>
                    <w:ind w:firstLine="0" w:firstLineChars="0"/>
                    <w:jc w:val="center"/>
                    <w:rPr>
                      <w:sz w:val="21"/>
                      <w:szCs w:val="21"/>
                    </w:rPr>
                  </w:pPr>
                  <w:r>
                    <w:rPr>
                      <w:bCs/>
                      <w:sz w:val="21"/>
                      <w:szCs w:val="21"/>
                      <w:lang w:val="pt-BR"/>
                    </w:rPr>
                    <w:t>4</w:t>
                  </w:r>
                </w:p>
              </w:tc>
              <w:tc>
                <w:tcPr>
                  <w:tcW w:w="1128" w:type="dxa"/>
                  <w:tcBorders>
                    <w:tl2br w:val="nil"/>
                    <w:tr2bl w:val="nil"/>
                  </w:tcBorders>
                  <w:vAlign w:val="center"/>
                </w:tcPr>
                <w:p>
                  <w:pPr>
                    <w:pStyle w:val="35"/>
                  </w:pPr>
                  <w: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92" w:type="dxa"/>
                  <w:tcBorders>
                    <w:tl2br w:val="nil"/>
                    <w:tr2bl w:val="nil"/>
                  </w:tcBorders>
                  <w:vAlign w:val="center"/>
                </w:tcPr>
                <w:p>
                  <w:pPr>
                    <w:spacing w:line="240" w:lineRule="auto"/>
                    <w:ind w:firstLine="0" w:firstLineChars="0"/>
                    <w:jc w:val="center"/>
                    <w:rPr>
                      <w:sz w:val="21"/>
                      <w:szCs w:val="21"/>
                    </w:rPr>
                  </w:pPr>
                  <w:r>
                    <w:rPr>
                      <w:sz w:val="21"/>
                      <w:szCs w:val="21"/>
                    </w:rPr>
                    <w:t>5</w:t>
                  </w:r>
                </w:p>
              </w:tc>
              <w:tc>
                <w:tcPr>
                  <w:tcW w:w="1637" w:type="dxa"/>
                  <w:tcBorders>
                    <w:tl2br w:val="nil"/>
                    <w:tr2bl w:val="nil"/>
                  </w:tcBorders>
                  <w:vAlign w:val="center"/>
                </w:tcPr>
                <w:p>
                  <w:pPr>
                    <w:spacing w:line="240" w:lineRule="auto"/>
                    <w:ind w:firstLine="0" w:firstLineChars="0"/>
                    <w:jc w:val="center"/>
                    <w:rPr>
                      <w:sz w:val="21"/>
                      <w:szCs w:val="21"/>
                    </w:rPr>
                  </w:pPr>
                  <w:r>
                    <w:rPr>
                      <w:sz w:val="21"/>
                      <w:szCs w:val="21"/>
                    </w:rPr>
                    <w:t>激光打标机（依托现有）</w:t>
                  </w:r>
                </w:p>
              </w:tc>
              <w:tc>
                <w:tcPr>
                  <w:tcW w:w="1713" w:type="dxa"/>
                  <w:tcBorders>
                    <w:tl2br w:val="nil"/>
                    <w:tr2bl w:val="nil"/>
                  </w:tcBorders>
                  <w:vAlign w:val="center"/>
                </w:tcPr>
                <w:p>
                  <w:pPr>
                    <w:spacing w:line="240" w:lineRule="auto"/>
                    <w:ind w:firstLine="0" w:firstLineChars="0"/>
                    <w:jc w:val="center"/>
                    <w:rPr>
                      <w:sz w:val="21"/>
                      <w:szCs w:val="21"/>
                    </w:rPr>
                  </w:pPr>
                  <w:r>
                    <w:rPr>
                      <w:color w:val="000000"/>
                      <w:sz w:val="21"/>
                      <w:szCs w:val="21"/>
                    </w:rPr>
                    <w:t>DMF-20</w:t>
                  </w:r>
                </w:p>
              </w:tc>
              <w:tc>
                <w:tcPr>
                  <w:tcW w:w="750" w:type="dxa"/>
                  <w:tcBorders>
                    <w:tl2br w:val="nil"/>
                    <w:tr2bl w:val="nil"/>
                  </w:tcBorders>
                  <w:vAlign w:val="center"/>
                </w:tcPr>
                <w:p>
                  <w:pPr>
                    <w:spacing w:line="240" w:lineRule="auto"/>
                    <w:ind w:firstLine="0" w:firstLineChars="0"/>
                    <w:jc w:val="center"/>
                    <w:rPr>
                      <w:sz w:val="21"/>
                      <w:szCs w:val="21"/>
                    </w:rPr>
                  </w:pPr>
                  <w:r>
                    <w:rPr>
                      <w:bCs/>
                      <w:color w:val="000000"/>
                      <w:sz w:val="21"/>
                      <w:szCs w:val="21"/>
                    </w:rPr>
                    <w:t>1</w:t>
                  </w:r>
                </w:p>
              </w:tc>
              <w:tc>
                <w:tcPr>
                  <w:tcW w:w="1658" w:type="dxa"/>
                  <w:tcBorders>
                    <w:tl2br w:val="nil"/>
                    <w:tr2bl w:val="nil"/>
                  </w:tcBorders>
                  <w:vAlign w:val="center"/>
                </w:tcPr>
                <w:p>
                  <w:pPr>
                    <w:spacing w:line="240" w:lineRule="auto"/>
                    <w:ind w:firstLine="0" w:firstLineChars="0"/>
                    <w:jc w:val="center"/>
                    <w:rPr>
                      <w:sz w:val="21"/>
                      <w:szCs w:val="21"/>
                    </w:rPr>
                  </w:pPr>
                  <w:r>
                    <w:rPr>
                      <w:color w:val="000000"/>
                      <w:sz w:val="21"/>
                      <w:szCs w:val="21"/>
                    </w:rPr>
                    <w:t>DMF-20</w:t>
                  </w:r>
                </w:p>
              </w:tc>
              <w:tc>
                <w:tcPr>
                  <w:tcW w:w="729" w:type="dxa"/>
                  <w:tcBorders>
                    <w:tl2br w:val="nil"/>
                    <w:tr2bl w:val="nil"/>
                  </w:tcBorders>
                  <w:vAlign w:val="center"/>
                </w:tcPr>
                <w:p>
                  <w:pPr>
                    <w:spacing w:line="240" w:lineRule="auto"/>
                    <w:ind w:firstLine="0" w:firstLineChars="0"/>
                    <w:jc w:val="center"/>
                    <w:rPr>
                      <w:sz w:val="21"/>
                      <w:szCs w:val="21"/>
                    </w:rPr>
                  </w:pPr>
                  <w:r>
                    <w:rPr>
                      <w:bCs/>
                      <w:color w:val="000000"/>
                      <w:sz w:val="21"/>
                      <w:szCs w:val="21"/>
                    </w:rPr>
                    <w:t>1</w:t>
                  </w:r>
                </w:p>
              </w:tc>
              <w:tc>
                <w:tcPr>
                  <w:tcW w:w="1128" w:type="dxa"/>
                  <w:tcBorders>
                    <w:tl2br w:val="nil"/>
                    <w:tr2bl w:val="nil"/>
                  </w:tcBorders>
                  <w:vAlign w:val="center"/>
                </w:tcPr>
                <w:p>
                  <w:pPr>
                    <w:pStyle w:val="35"/>
                  </w:pPr>
                  <w:r>
                    <w:t>一致</w:t>
                  </w:r>
                </w:p>
              </w:tc>
            </w:tr>
          </w:tbl>
          <w:p>
            <w:pPr>
              <w:spacing w:line="520" w:lineRule="exact"/>
              <w:ind w:firstLine="480"/>
              <w:rPr>
                <w:color w:val="000000"/>
                <w:szCs w:val="24"/>
              </w:rPr>
            </w:pPr>
            <w:r>
              <w:rPr>
                <w:rFonts w:hint="eastAsia"/>
                <w:color w:val="000000"/>
                <w:szCs w:val="24"/>
              </w:rPr>
              <w:t>由上表可见，实际建设与环评批复设备数量型号一致，无重大变动。</w:t>
            </w:r>
          </w:p>
          <w:p>
            <w:pPr>
              <w:spacing w:line="520" w:lineRule="exact"/>
              <w:ind w:firstLine="480"/>
              <w:rPr>
                <w:color w:val="000000"/>
                <w:szCs w:val="24"/>
              </w:rPr>
            </w:pPr>
            <w:r>
              <w:rPr>
                <w:color w:val="000000"/>
                <w:szCs w:val="24"/>
              </w:rPr>
              <w:t>5、本项目原辅材料及资源能源消耗量见下表：</w:t>
            </w:r>
          </w:p>
          <w:p>
            <w:pPr>
              <w:pStyle w:val="32"/>
              <w:ind w:firstLine="480"/>
            </w:pPr>
            <w:r>
              <w:t>表</w:t>
            </w:r>
            <w:r>
              <w:rPr>
                <w:rFonts w:hint="eastAsia"/>
              </w:rPr>
              <w:t xml:space="preserve">6                </w:t>
            </w:r>
            <w:r>
              <w:t>本项目原辅材料及资源能源消耗量</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418"/>
              <w:gridCol w:w="2166"/>
              <w:gridCol w:w="1978"/>
              <w:gridCol w:w="1872"/>
              <w:gridCol w:w="187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tblHeader/>
                <w:jc w:val="center"/>
              </w:trPr>
              <w:tc>
                <w:tcPr>
                  <w:tcW w:w="251" w:type="pct"/>
                  <w:tcBorders>
                    <w:tl2br w:val="nil"/>
                    <w:tr2bl w:val="nil"/>
                  </w:tcBorders>
                  <w:vAlign w:val="center"/>
                </w:tcPr>
                <w:p>
                  <w:pPr>
                    <w:pStyle w:val="35"/>
                    <w:rPr>
                      <w:b/>
                      <w:bCs/>
                      <w:lang w:val="pt-BR"/>
                    </w:rPr>
                  </w:pPr>
                  <w:r>
                    <w:rPr>
                      <w:b/>
                      <w:bCs/>
                    </w:rPr>
                    <w:t>序号</w:t>
                  </w:r>
                </w:p>
              </w:tc>
              <w:tc>
                <w:tcPr>
                  <w:tcW w:w="2797" w:type="dxa"/>
                  <w:tcBorders>
                    <w:tl2br w:val="nil"/>
                    <w:tr2bl w:val="nil"/>
                  </w:tcBorders>
                  <w:vAlign w:val="center"/>
                </w:tcPr>
                <w:p>
                  <w:pPr>
                    <w:pStyle w:val="35"/>
                    <w:rPr>
                      <w:b/>
                      <w:bCs/>
                      <w:lang w:val="pt-BR"/>
                    </w:rPr>
                  </w:pPr>
                  <w:r>
                    <w:rPr>
                      <w:b/>
                      <w:bCs/>
                    </w:rPr>
                    <w:t>原辅材料</w:t>
                  </w:r>
                </w:p>
              </w:tc>
              <w:tc>
                <w:tcPr>
                  <w:tcW w:w="1191" w:type="pct"/>
                  <w:tcBorders>
                    <w:tl2br w:val="nil"/>
                    <w:tr2bl w:val="nil"/>
                  </w:tcBorders>
                  <w:vAlign w:val="center"/>
                </w:tcPr>
                <w:p>
                  <w:pPr>
                    <w:pStyle w:val="35"/>
                    <w:rPr>
                      <w:b/>
                      <w:bCs/>
                      <w:lang w:val="pt-BR"/>
                    </w:rPr>
                  </w:pPr>
                  <w:r>
                    <w:rPr>
                      <w:b/>
                      <w:bCs/>
                    </w:rPr>
                    <w:t>环评批复用量</w:t>
                  </w:r>
                </w:p>
              </w:tc>
              <w:tc>
                <w:tcPr>
                  <w:tcW w:w="1127" w:type="pct"/>
                  <w:tcBorders>
                    <w:tl2br w:val="nil"/>
                    <w:tr2bl w:val="nil"/>
                  </w:tcBorders>
                  <w:vAlign w:val="center"/>
                </w:tcPr>
                <w:p>
                  <w:pPr>
                    <w:pStyle w:val="35"/>
                    <w:rPr>
                      <w:b/>
                      <w:bCs/>
                      <w:lang w:val="pt-BR"/>
                    </w:rPr>
                  </w:pPr>
                  <w:r>
                    <w:rPr>
                      <w:b/>
                      <w:bCs/>
                      <w:lang w:val="pt-BR"/>
                    </w:rPr>
                    <w:t>实际生产用量</w:t>
                  </w:r>
                </w:p>
              </w:tc>
              <w:tc>
                <w:tcPr>
                  <w:tcW w:w="1127" w:type="pct"/>
                  <w:tcBorders>
                    <w:tl2br w:val="nil"/>
                    <w:tr2bl w:val="nil"/>
                  </w:tcBorders>
                  <w:vAlign w:val="center"/>
                </w:tcPr>
                <w:p>
                  <w:pPr>
                    <w:pStyle w:val="35"/>
                    <w:rPr>
                      <w:b/>
                      <w:bCs/>
                    </w:rPr>
                  </w:pPr>
                  <w:r>
                    <w:rPr>
                      <w:rFonts w:hint="eastAsia"/>
                      <w:b/>
                      <w:bCs/>
                    </w:rPr>
                    <w:t>一致性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51" w:type="pct"/>
                  <w:tcBorders>
                    <w:tl2br w:val="nil"/>
                    <w:tr2bl w:val="nil"/>
                  </w:tcBorders>
                  <w:vAlign w:val="center"/>
                </w:tcPr>
                <w:p>
                  <w:pPr>
                    <w:pStyle w:val="8"/>
                    <w:spacing w:before="0" w:line="240" w:lineRule="auto"/>
                    <w:ind w:left="0" w:right="0"/>
                    <w:jc w:val="center"/>
                    <w:rPr>
                      <w:rFonts w:cs="Times New Roman"/>
                      <w:sz w:val="21"/>
                      <w:szCs w:val="21"/>
                      <w:lang w:val="pt-BR"/>
                    </w:rPr>
                  </w:pPr>
                  <w:r>
                    <w:rPr>
                      <w:rFonts w:cs="Times New Roman"/>
                      <w:sz w:val="21"/>
                      <w:szCs w:val="21"/>
                    </w:rPr>
                    <w:t>1</w:t>
                  </w:r>
                </w:p>
              </w:tc>
              <w:tc>
                <w:tcPr>
                  <w:tcW w:w="2797" w:type="dxa"/>
                  <w:tcBorders>
                    <w:tl2br w:val="nil"/>
                    <w:tr2bl w:val="nil"/>
                  </w:tcBorders>
                  <w:vAlign w:val="center"/>
                </w:tcPr>
                <w:p>
                  <w:pPr>
                    <w:spacing w:line="240" w:lineRule="auto"/>
                    <w:ind w:firstLine="0" w:firstLineChars="0"/>
                    <w:jc w:val="center"/>
                    <w:rPr>
                      <w:color w:val="000000"/>
                      <w:sz w:val="21"/>
                      <w:szCs w:val="21"/>
                      <w:lang w:val="pt-BR"/>
                    </w:rPr>
                  </w:pPr>
                  <w:r>
                    <w:rPr>
                      <w:color w:val="000000"/>
                      <w:sz w:val="21"/>
                      <w:szCs w:val="21"/>
                    </w:rPr>
                    <w:t>铁制毛坯配件</w:t>
                  </w:r>
                </w:p>
              </w:tc>
              <w:tc>
                <w:tcPr>
                  <w:tcW w:w="1191" w:type="pct"/>
                  <w:tcBorders>
                    <w:tl2br w:val="nil"/>
                    <w:tr2bl w:val="nil"/>
                  </w:tcBorders>
                  <w:vAlign w:val="center"/>
                </w:tcPr>
                <w:p>
                  <w:pPr>
                    <w:spacing w:line="240" w:lineRule="auto"/>
                    <w:ind w:firstLine="0" w:firstLineChars="0"/>
                    <w:jc w:val="center"/>
                    <w:rPr>
                      <w:color w:val="000000"/>
                      <w:sz w:val="21"/>
                      <w:szCs w:val="21"/>
                      <w:lang w:val="pt-BR"/>
                    </w:rPr>
                  </w:pPr>
                  <w:r>
                    <w:rPr>
                      <w:rFonts w:hint="eastAsia"/>
                      <w:color w:val="000000"/>
                      <w:sz w:val="21"/>
                      <w:szCs w:val="21"/>
                    </w:rPr>
                    <w:t>2</w:t>
                  </w:r>
                  <w:r>
                    <w:rPr>
                      <w:color w:val="000000"/>
                      <w:sz w:val="21"/>
                      <w:szCs w:val="21"/>
                    </w:rPr>
                    <w:t>00</w:t>
                  </w:r>
                  <w:r>
                    <w:rPr>
                      <w:rFonts w:hint="eastAsia"/>
                      <w:color w:val="000000"/>
                      <w:sz w:val="21"/>
                      <w:szCs w:val="21"/>
                    </w:rPr>
                    <w:t>万件/a</w:t>
                  </w:r>
                </w:p>
              </w:tc>
              <w:tc>
                <w:tcPr>
                  <w:tcW w:w="1127" w:type="pct"/>
                  <w:tcBorders>
                    <w:tl2br w:val="nil"/>
                    <w:tr2bl w:val="nil"/>
                  </w:tcBorders>
                  <w:vAlign w:val="center"/>
                </w:tcPr>
                <w:p>
                  <w:pPr>
                    <w:spacing w:line="240" w:lineRule="auto"/>
                    <w:ind w:firstLine="0" w:firstLineChars="0"/>
                    <w:jc w:val="center"/>
                    <w:rPr>
                      <w:color w:val="000000"/>
                      <w:sz w:val="21"/>
                      <w:szCs w:val="21"/>
                      <w:lang w:val="pt-BR"/>
                    </w:rPr>
                  </w:pPr>
                  <w:r>
                    <w:rPr>
                      <w:rFonts w:hint="eastAsia"/>
                      <w:color w:val="000000"/>
                      <w:sz w:val="21"/>
                      <w:szCs w:val="21"/>
                    </w:rPr>
                    <w:t>2</w:t>
                  </w:r>
                  <w:r>
                    <w:rPr>
                      <w:color w:val="000000"/>
                      <w:sz w:val="21"/>
                      <w:szCs w:val="21"/>
                    </w:rPr>
                    <w:t>00</w:t>
                  </w:r>
                  <w:r>
                    <w:rPr>
                      <w:rFonts w:hint="eastAsia"/>
                      <w:color w:val="000000"/>
                      <w:sz w:val="21"/>
                      <w:szCs w:val="21"/>
                    </w:rPr>
                    <w:t>万件/a</w:t>
                  </w:r>
                </w:p>
              </w:tc>
              <w:tc>
                <w:tcPr>
                  <w:tcW w:w="1127" w:type="pct"/>
                  <w:tcBorders>
                    <w:tl2br w:val="nil"/>
                    <w:tr2bl w:val="nil"/>
                  </w:tcBorders>
                  <w:vAlign w:val="center"/>
                </w:tcPr>
                <w:p>
                  <w:pPr>
                    <w:spacing w:line="240" w:lineRule="auto"/>
                    <w:ind w:firstLine="0" w:firstLineChars="0"/>
                    <w:jc w:val="center"/>
                    <w:rPr>
                      <w:color w:val="000000"/>
                      <w:sz w:val="21"/>
                      <w:szCs w:val="21"/>
                    </w:rPr>
                  </w:pPr>
                  <w:r>
                    <w:rPr>
                      <w:rFonts w:hint="eastAsia"/>
                      <w:color w:val="000000"/>
                      <w:sz w:val="21"/>
                      <w:szCs w:val="21"/>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51" w:type="pct"/>
                  <w:tcBorders>
                    <w:tl2br w:val="nil"/>
                    <w:tr2bl w:val="nil"/>
                  </w:tcBorders>
                  <w:vAlign w:val="center"/>
                </w:tcPr>
                <w:p>
                  <w:pPr>
                    <w:pStyle w:val="8"/>
                    <w:spacing w:before="0" w:line="240" w:lineRule="auto"/>
                    <w:ind w:left="0" w:right="0"/>
                    <w:jc w:val="center"/>
                    <w:rPr>
                      <w:rFonts w:cs="Times New Roman"/>
                      <w:sz w:val="21"/>
                      <w:szCs w:val="21"/>
                      <w:lang w:val="pt-BR"/>
                    </w:rPr>
                  </w:pPr>
                  <w:r>
                    <w:rPr>
                      <w:rFonts w:cs="Times New Roman"/>
                      <w:sz w:val="21"/>
                      <w:szCs w:val="21"/>
                    </w:rPr>
                    <w:t>2</w:t>
                  </w:r>
                </w:p>
              </w:tc>
              <w:tc>
                <w:tcPr>
                  <w:tcW w:w="2797" w:type="dxa"/>
                  <w:tcBorders>
                    <w:tl2br w:val="nil"/>
                    <w:tr2bl w:val="nil"/>
                  </w:tcBorders>
                  <w:vAlign w:val="center"/>
                </w:tcPr>
                <w:p>
                  <w:pPr>
                    <w:spacing w:line="240" w:lineRule="auto"/>
                    <w:ind w:firstLine="0" w:firstLineChars="0"/>
                    <w:jc w:val="center"/>
                    <w:rPr>
                      <w:color w:val="000000"/>
                      <w:sz w:val="21"/>
                      <w:szCs w:val="21"/>
                      <w:lang w:val="pt-BR"/>
                    </w:rPr>
                  </w:pPr>
                  <w:r>
                    <w:rPr>
                      <w:color w:val="000000"/>
                      <w:sz w:val="21"/>
                      <w:szCs w:val="21"/>
                    </w:rPr>
                    <w:t>铝制毛坯配件</w:t>
                  </w:r>
                </w:p>
              </w:tc>
              <w:tc>
                <w:tcPr>
                  <w:tcW w:w="1191" w:type="pct"/>
                  <w:tcBorders>
                    <w:tl2br w:val="nil"/>
                    <w:tr2bl w:val="nil"/>
                  </w:tcBorders>
                  <w:vAlign w:val="center"/>
                </w:tcPr>
                <w:p>
                  <w:pPr>
                    <w:spacing w:line="240" w:lineRule="auto"/>
                    <w:ind w:firstLine="0" w:firstLineChars="0"/>
                    <w:jc w:val="center"/>
                    <w:rPr>
                      <w:color w:val="000000"/>
                      <w:sz w:val="21"/>
                      <w:szCs w:val="21"/>
                      <w:lang w:val="pt-BR"/>
                    </w:rPr>
                  </w:pPr>
                  <w:r>
                    <w:rPr>
                      <w:rFonts w:hint="eastAsia"/>
                      <w:color w:val="000000"/>
                      <w:sz w:val="21"/>
                      <w:szCs w:val="21"/>
                    </w:rPr>
                    <w:t>3</w:t>
                  </w:r>
                  <w:r>
                    <w:rPr>
                      <w:color w:val="000000"/>
                      <w:sz w:val="21"/>
                      <w:szCs w:val="21"/>
                    </w:rPr>
                    <w:t>00</w:t>
                  </w:r>
                  <w:r>
                    <w:rPr>
                      <w:rFonts w:hint="eastAsia"/>
                      <w:color w:val="000000"/>
                      <w:sz w:val="21"/>
                      <w:szCs w:val="21"/>
                    </w:rPr>
                    <w:t>万件/a</w:t>
                  </w:r>
                </w:p>
              </w:tc>
              <w:tc>
                <w:tcPr>
                  <w:tcW w:w="1127" w:type="pct"/>
                  <w:tcBorders>
                    <w:tl2br w:val="nil"/>
                    <w:tr2bl w:val="nil"/>
                  </w:tcBorders>
                  <w:vAlign w:val="center"/>
                </w:tcPr>
                <w:p>
                  <w:pPr>
                    <w:spacing w:line="240" w:lineRule="auto"/>
                    <w:ind w:firstLine="0" w:firstLineChars="0"/>
                    <w:jc w:val="center"/>
                    <w:rPr>
                      <w:color w:val="000000"/>
                      <w:sz w:val="21"/>
                      <w:szCs w:val="21"/>
                      <w:lang w:val="pt-BR"/>
                    </w:rPr>
                  </w:pPr>
                  <w:r>
                    <w:rPr>
                      <w:rFonts w:hint="eastAsia"/>
                      <w:color w:val="000000"/>
                      <w:sz w:val="21"/>
                      <w:szCs w:val="21"/>
                    </w:rPr>
                    <w:t>3</w:t>
                  </w:r>
                  <w:r>
                    <w:rPr>
                      <w:color w:val="000000"/>
                      <w:sz w:val="21"/>
                      <w:szCs w:val="21"/>
                    </w:rPr>
                    <w:t>00</w:t>
                  </w:r>
                  <w:r>
                    <w:rPr>
                      <w:rFonts w:hint="eastAsia"/>
                      <w:color w:val="000000"/>
                      <w:sz w:val="21"/>
                      <w:szCs w:val="21"/>
                    </w:rPr>
                    <w:t>万件/a</w:t>
                  </w:r>
                </w:p>
              </w:tc>
              <w:tc>
                <w:tcPr>
                  <w:tcW w:w="1127" w:type="pct"/>
                  <w:tcBorders>
                    <w:tl2br w:val="nil"/>
                    <w:tr2bl w:val="nil"/>
                  </w:tcBorders>
                  <w:vAlign w:val="center"/>
                </w:tcPr>
                <w:p>
                  <w:pPr>
                    <w:spacing w:line="240" w:lineRule="auto"/>
                    <w:ind w:firstLine="0" w:firstLineChars="0"/>
                    <w:jc w:val="center"/>
                    <w:rPr>
                      <w:color w:val="000000"/>
                      <w:sz w:val="21"/>
                      <w:szCs w:val="21"/>
                    </w:rPr>
                  </w:pPr>
                  <w:r>
                    <w:rPr>
                      <w:rFonts w:hint="eastAsia"/>
                      <w:color w:val="000000"/>
                      <w:sz w:val="21"/>
                      <w:szCs w:val="21"/>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51" w:type="pct"/>
                  <w:tcBorders>
                    <w:tl2br w:val="nil"/>
                    <w:tr2bl w:val="nil"/>
                  </w:tcBorders>
                  <w:vAlign w:val="center"/>
                </w:tcPr>
                <w:p>
                  <w:pPr>
                    <w:pStyle w:val="8"/>
                    <w:spacing w:before="0" w:line="240" w:lineRule="auto"/>
                    <w:ind w:left="0" w:right="0"/>
                    <w:jc w:val="center"/>
                    <w:rPr>
                      <w:rFonts w:cs="Times New Roman"/>
                      <w:sz w:val="21"/>
                      <w:szCs w:val="21"/>
                      <w:lang w:val="pt-BR"/>
                    </w:rPr>
                  </w:pPr>
                  <w:r>
                    <w:rPr>
                      <w:rFonts w:hint="eastAsia" w:cs="Times New Roman"/>
                      <w:sz w:val="21"/>
                      <w:szCs w:val="21"/>
                    </w:rPr>
                    <w:t>3</w:t>
                  </w:r>
                </w:p>
              </w:tc>
              <w:tc>
                <w:tcPr>
                  <w:tcW w:w="2797" w:type="dxa"/>
                  <w:tcBorders>
                    <w:tl2br w:val="nil"/>
                    <w:tr2bl w:val="nil"/>
                  </w:tcBorders>
                  <w:vAlign w:val="center"/>
                </w:tcPr>
                <w:p>
                  <w:pPr>
                    <w:spacing w:line="240" w:lineRule="auto"/>
                    <w:ind w:firstLine="0" w:firstLineChars="0"/>
                    <w:jc w:val="center"/>
                    <w:rPr>
                      <w:color w:val="000000"/>
                      <w:sz w:val="21"/>
                      <w:szCs w:val="21"/>
                      <w:lang w:val="pt-BR"/>
                    </w:rPr>
                  </w:pPr>
                  <w:r>
                    <w:rPr>
                      <w:color w:val="000000"/>
                      <w:sz w:val="21"/>
                      <w:szCs w:val="21"/>
                    </w:rPr>
                    <w:t>切削液</w:t>
                  </w:r>
                </w:p>
              </w:tc>
              <w:tc>
                <w:tcPr>
                  <w:tcW w:w="1191" w:type="pct"/>
                  <w:tcBorders>
                    <w:tl2br w:val="nil"/>
                    <w:tr2bl w:val="nil"/>
                  </w:tcBorders>
                  <w:vAlign w:val="center"/>
                </w:tcPr>
                <w:p>
                  <w:pPr>
                    <w:spacing w:line="240" w:lineRule="auto"/>
                    <w:ind w:firstLine="0" w:firstLineChars="0"/>
                    <w:jc w:val="center"/>
                    <w:rPr>
                      <w:color w:val="000000"/>
                      <w:sz w:val="21"/>
                      <w:szCs w:val="21"/>
                      <w:lang w:val="pt-BR"/>
                    </w:rPr>
                  </w:pPr>
                  <w:r>
                    <w:rPr>
                      <w:rFonts w:hint="eastAsia"/>
                      <w:color w:val="000000"/>
                      <w:sz w:val="21"/>
                      <w:szCs w:val="21"/>
                    </w:rPr>
                    <w:t>3t</w:t>
                  </w:r>
                  <w:r>
                    <w:rPr>
                      <w:color w:val="000000"/>
                      <w:sz w:val="21"/>
                      <w:szCs w:val="21"/>
                    </w:rPr>
                    <w:t>/</w:t>
                  </w:r>
                  <w:r>
                    <w:rPr>
                      <w:rFonts w:hint="eastAsia"/>
                      <w:color w:val="000000"/>
                      <w:sz w:val="21"/>
                      <w:szCs w:val="21"/>
                    </w:rPr>
                    <w:t>a</w:t>
                  </w:r>
                </w:p>
              </w:tc>
              <w:tc>
                <w:tcPr>
                  <w:tcW w:w="1127" w:type="pct"/>
                  <w:tcBorders>
                    <w:tl2br w:val="nil"/>
                    <w:tr2bl w:val="nil"/>
                  </w:tcBorders>
                  <w:vAlign w:val="center"/>
                </w:tcPr>
                <w:p>
                  <w:pPr>
                    <w:spacing w:line="240" w:lineRule="auto"/>
                    <w:ind w:firstLine="0" w:firstLineChars="0"/>
                    <w:jc w:val="center"/>
                    <w:rPr>
                      <w:color w:val="000000"/>
                      <w:sz w:val="21"/>
                      <w:szCs w:val="21"/>
                      <w:lang w:val="pt-BR"/>
                    </w:rPr>
                  </w:pPr>
                  <w:r>
                    <w:rPr>
                      <w:rFonts w:hint="eastAsia"/>
                      <w:color w:val="000000"/>
                      <w:sz w:val="21"/>
                      <w:szCs w:val="21"/>
                    </w:rPr>
                    <w:t>3t</w:t>
                  </w:r>
                  <w:r>
                    <w:rPr>
                      <w:color w:val="000000"/>
                      <w:sz w:val="21"/>
                      <w:szCs w:val="21"/>
                    </w:rPr>
                    <w:t>/</w:t>
                  </w:r>
                  <w:r>
                    <w:rPr>
                      <w:rFonts w:hint="eastAsia"/>
                      <w:color w:val="000000"/>
                      <w:sz w:val="21"/>
                      <w:szCs w:val="21"/>
                    </w:rPr>
                    <w:t>a</w:t>
                  </w:r>
                </w:p>
              </w:tc>
              <w:tc>
                <w:tcPr>
                  <w:tcW w:w="1127" w:type="pct"/>
                  <w:tcBorders>
                    <w:tl2br w:val="nil"/>
                    <w:tr2bl w:val="nil"/>
                  </w:tcBorders>
                  <w:vAlign w:val="center"/>
                </w:tcPr>
                <w:p>
                  <w:pPr>
                    <w:spacing w:line="240" w:lineRule="auto"/>
                    <w:ind w:firstLine="0" w:firstLineChars="0"/>
                    <w:jc w:val="center"/>
                    <w:rPr>
                      <w:color w:val="000000"/>
                      <w:sz w:val="21"/>
                      <w:szCs w:val="21"/>
                    </w:rPr>
                  </w:pPr>
                  <w:r>
                    <w:rPr>
                      <w:rFonts w:hint="eastAsia"/>
                      <w:color w:val="000000"/>
                      <w:sz w:val="21"/>
                      <w:szCs w:val="21"/>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51" w:type="pct"/>
                  <w:tcBorders>
                    <w:tl2br w:val="nil"/>
                    <w:tr2bl w:val="nil"/>
                  </w:tcBorders>
                  <w:vAlign w:val="center"/>
                </w:tcPr>
                <w:p>
                  <w:pPr>
                    <w:pStyle w:val="8"/>
                    <w:spacing w:before="0" w:line="240" w:lineRule="auto"/>
                    <w:ind w:left="0" w:right="0"/>
                    <w:jc w:val="center"/>
                    <w:rPr>
                      <w:rFonts w:cs="Times New Roman"/>
                      <w:sz w:val="21"/>
                      <w:szCs w:val="21"/>
                      <w:lang w:val="pt-BR"/>
                    </w:rPr>
                  </w:pPr>
                  <w:r>
                    <w:rPr>
                      <w:rFonts w:hint="eastAsia" w:cs="Times New Roman"/>
                      <w:sz w:val="21"/>
                      <w:szCs w:val="21"/>
                    </w:rPr>
                    <w:t>4</w:t>
                  </w:r>
                </w:p>
              </w:tc>
              <w:tc>
                <w:tcPr>
                  <w:tcW w:w="2797" w:type="dxa"/>
                  <w:tcBorders>
                    <w:tl2br w:val="nil"/>
                    <w:tr2bl w:val="nil"/>
                  </w:tcBorders>
                  <w:vAlign w:val="center"/>
                </w:tcPr>
                <w:p>
                  <w:pPr>
                    <w:spacing w:line="240" w:lineRule="auto"/>
                    <w:ind w:firstLine="0" w:firstLineChars="0"/>
                    <w:jc w:val="center"/>
                    <w:rPr>
                      <w:color w:val="000000"/>
                      <w:sz w:val="21"/>
                      <w:szCs w:val="21"/>
                      <w:lang w:val="pt-BR"/>
                    </w:rPr>
                  </w:pPr>
                  <w:r>
                    <w:rPr>
                      <w:rFonts w:hint="eastAsia"/>
                      <w:color w:val="000000"/>
                      <w:sz w:val="21"/>
                      <w:szCs w:val="21"/>
                    </w:rPr>
                    <w:t>机油</w:t>
                  </w:r>
                </w:p>
              </w:tc>
              <w:tc>
                <w:tcPr>
                  <w:tcW w:w="1191" w:type="pct"/>
                  <w:tcBorders>
                    <w:tl2br w:val="nil"/>
                    <w:tr2bl w:val="nil"/>
                  </w:tcBorders>
                  <w:vAlign w:val="center"/>
                </w:tcPr>
                <w:p>
                  <w:pPr>
                    <w:spacing w:line="240" w:lineRule="auto"/>
                    <w:ind w:firstLine="0" w:firstLineChars="0"/>
                    <w:jc w:val="center"/>
                    <w:rPr>
                      <w:color w:val="000000"/>
                      <w:sz w:val="21"/>
                      <w:szCs w:val="21"/>
                      <w:lang w:val="pt-BR"/>
                    </w:rPr>
                  </w:pPr>
                  <w:r>
                    <w:rPr>
                      <w:rFonts w:hint="eastAsia"/>
                      <w:color w:val="000000"/>
                      <w:sz w:val="21"/>
                      <w:szCs w:val="21"/>
                    </w:rPr>
                    <w:t>0</w:t>
                  </w:r>
                  <w:r>
                    <w:rPr>
                      <w:color w:val="000000"/>
                      <w:sz w:val="21"/>
                      <w:szCs w:val="21"/>
                    </w:rPr>
                    <w:t>.8</w:t>
                  </w:r>
                  <w:r>
                    <w:rPr>
                      <w:rFonts w:hint="eastAsia"/>
                      <w:color w:val="000000"/>
                      <w:sz w:val="21"/>
                      <w:szCs w:val="21"/>
                    </w:rPr>
                    <w:t>t</w:t>
                  </w:r>
                  <w:r>
                    <w:rPr>
                      <w:color w:val="000000"/>
                      <w:sz w:val="21"/>
                      <w:szCs w:val="21"/>
                    </w:rPr>
                    <w:t>/</w:t>
                  </w:r>
                  <w:r>
                    <w:rPr>
                      <w:rFonts w:hint="eastAsia"/>
                      <w:color w:val="000000"/>
                      <w:sz w:val="21"/>
                      <w:szCs w:val="21"/>
                    </w:rPr>
                    <w:t>a</w:t>
                  </w:r>
                </w:p>
              </w:tc>
              <w:tc>
                <w:tcPr>
                  <w:tcW w:w="1127" w:type="pct"/>
                  <w:tcBorders>
                    <w:tl2br w:val="nil"/>
                    <w:tr2bl w:val="nil"/>
                  </w:tcBorders>
                  <w:vAlign w:val="center"/>
                </w:tcPr>
                <w:p>
                  <w:pPr>
                    <w:spacing w:line="240" w:lineRule="auto"/>
                    <w:ind w:firstLine="0" w:firstLineChars="0"/>
                    <w:jc w:val="center"/>
                    <w:rPr>
                      <w:color w:val="000000"/>
                      <w:sz w:val="21"/>
                      <w:szCs w:val="21"/>
                      <w:lang w:val="pt-BR"/>
                    </w:rPr>
                  </w:pPr>
                  <w:r>
                    <w:rPr>
                      <w:rFonts w:hint="eastAsia"/>
                      <w:color w:val="000000"/>
                      <w:sz w:val="21"/>
                      <w:szCs w:val="21"/>
                    </w:rPr>
                    <w:t>0</w:t>
                  </w:r>
                  <w:r>
                    <w:rPr>
                      <w:color w:val="000000"/>
                      <w:sz w:val="21"/>
                      <w:szCs w:val="21"/>
                    </w:rPr>
                    <w:t>.8</w:t>
                  </w:r>
                  <w:r>
                    <w:rPr>
                      <w:rFonts w:hint="eastAsia"/>
                      <w:color w:val="000000"/>
                      <w:sz w:val="21"/>
                      <w:szCs w:val="21"/>
                    </w:rPr>
                    <w:t>t</w:t>
                  </w:r>
                  <w:r>
                    <w:rPr>
                      <w:color w:val="000000"/>
                      <w:sz w:val="21"/>
                      <w:szCs w:val="21"/>
                    </w:rPr>
                    <w:t>/</w:t>
                  </w:r>
                  <w:r>
                    <w:rPr>
                      <w:rFonts w:hint="eastAsia"/>
                      <w:color w:val="000000"/>
                      <w:sz w:val="21"/>
                      <w:szCs w:val="21"/>
                    </w:rPr>
                    <w:t>a</w:t>
                  </w:r>
                </w:p>
              </w:tc>
              <w:tc>
                <w:tcPr>
                  <w:tcW w:w="1127" w:type="pct"/>
                  <w:tcBorders>
                    <w:tl2br w:val="nil"/>
                    <w:tr2bl w:val="nil"/>
                  </w:tcBorders>
                  <w:vAlign w:val="center"/>
                </w:tcPr>
                <w:p>
                  <w:pPr>
                    <w:spacing w:line="240" w:lineRule="auto"/>
                    <w:ind w:firstLine="0" w:firstLineChars="0"/>
                    <w:jc w:val="center"/>
                    <w:rPr>
                      <w:color w:val="000000"/>
                      <w:sz w:val="21"/>
                      <w:szCs w:val="21"/>
                    </w:rPr>
                  </w:pPr>
                  <w:r>
                    <w:rPr>
                      <w:rFonts w:hint="eastAsia"/>
                      <w:color w:val="000000"/>
                      <w:sz w:val="21"/>
                      <w:szCs w:val="21"/>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51" w:type="pct"/>
                  <w:tcBorders>
                    <w:tl2br w:val="nil"/>
                    <w:tr2bl w:val="nil"/>
                  </w:tcBorders>
                  <w:vAlign w:val="center"/>
                </w:tcPr>
                <w:p>
                  <w:pPr>
                    <w:pStyle w:val="8"/>
                    <w:spacing w:before="0" w:line="240" w:lineRule="auto"/>
                    <w:ind w:left="0" w:right="0"/>
                    <w:jc w:val="center"/>
                    <w:rPr>
                      <w:rFonts w:cs="Times New Roman"/>
                      <w:sz w:val="21"/>
                      <w:szCs w:val="21"/>
                    </w:rPr>
                  </w:pPr>
                  <w:r>
                    <w:rPr>
                      <w:rFonts w:hint="eastAsia" w:cs="Times New Roman"/>
                      <w:sz w:val="21"/>
                      <w:szCs w:val="21"/>
                    </w:rPr>
                    <w:t>5</w:t>
                  </w:r>
                </w:p>
              </w:tc>
              <w:tc>
                <w:tcPr>
                  <w:tcW w:w="2797" w:type="dxa"/>
                  <w:tcBorders>
                    <w:tl2br w:val="nil"/>
                    <w:tr2bl w:val="nil"/>
                  </w:tcBorders>
                  <w:vAlign w:val="center"/>
                </w:tcPr>
                <w:p>
                  <w:pPr>
                    <w:spacing w:line="240" w:lineRule="auto"/>
                    <w:ind w:firstLine="0" w:firstLineChars="0"/>
                    <w:jc w:val="center"/>
                    <w:rPr>
                      <w:color w:val="000000"/>
                      <w:sz w:val="21"/>
                      <w:szCs w:val="21"/>
                      <w:lang w:val="pt-BR"/>
                    </w:rPr>
                  </w:pPr>
                  <w:r>
                    <w:rPr>
                      <w:rFonts w:hint="eastAsia"/>
                      <w:color w:val="000000"/>
                      <w:sz w:val="21"/>
                      <w:szCs w:val="21"/>
                    </w:rPr>
                    <w:t>水</w:t>
                  </w:r>
                </w:p>
              </w:tc>
              <w:tc>
                <w:tcPr>
                  <w:tcW w:w="1191" w:type="pct"/>
                  <w:tcBorders>
                    <w:tl2br w:val="nil"/>
                    <w:tr2bl w:val="nil"/>
                  </w:tcBorders>
                  <w:vAlign w:val="center"/>
                </w:tcPr>
                <w:p>
                  <w:pPr>
                    <w:spacing w:line="240" w:lineRule="auto"/>
                    <w:ind w:firstLine="0" w:firstLineChars="0"/>
                    <w:jc w:val="center"/>
                    <w:rPr>
                      <w:color w:val="000000"/>
                      <w:sz w:val="21"/>
                      <w:szCs w:val="21"/>
                      <w:lang w:val="pt-BR"/>
                    </w:rPr>
                  </w:pPr>
                  <w:r>
                    <w:rPr>
                      <w:color w:val="000000"/>
                      <w:sz w:val="21"/>
                      <w:szCs w:val="21"/>
                    </w:rPr>
                    <w:t>1100t/a</w:t>
                  </w:r>
                </w:p>
              </w:tc>
              <w:tc>
                <w:tcPr>
                  <w:tcW w:w="1127" w:type="pct"/>
                  <w:tcBorders>
                    <w:tl2br w:val="nil"/>
                    <w:tr2bl w:val="nil"/>
                  </w:tcBorders>
                  <w:vAlign w:val="center"/>
                </w:tcPr>
                <w:p>
                  <w:pPr>
                    <w:spacing w:line="240" w:lineRule="auto"/>
                    <w:ind w:firstLine="0" w:firstLineChars="0"/>
                    <w:jc w:val="center"/>
                    <w:rPr>
                      <w:color w:val="000000"/>
                      <w:sz w:val="21"/>
                      <w:szCs w:val="21"/>
                      <w:lang w:val="pt-BR"/>
                    </w:rPr>
                  </w:pPr>
                  <w:r>
                    <w:rPr>
                      <w:color w:val="000000"/>
                      <w:sz w:val="21"/>
                      <w:szCs w:val="21"/>
                    </w:rPr>
                    <w:t>1100t/a</w:t>
                  </w:r>
                </w:p>
              </w:tc>
              <w:tc>
                <w:tcPr>
                  <w:tcW w:w="1127" w:type="pct"/>
                  <w:tcBorders>
                    <w:tl2br w:val="nil"/>
                    <w:tr2bl w:val="nil"/>
                  </w:tcBorders>
                  <w:vAlign w:val="center"/>
                </w:tcPr>
                <w:p>
                  <w:pPr>
                    <w:spacing w:line="240" w:lineRule="auto"/>
                    <w:ind w:firstLine="0" w:firstLineChars="0"/>
                    <w:jc w:val="center"/>
                    <w:rPr>
                      <w:color w:val="000000"/>
                      <w:sz w:val="21"/>
                      <w:szCs w:val="21"/>
                    </w:rPr>
                  </w:pPr>
                  <w:r>
                    <w:rPr>
                      <w:rFonts w:hint="eastAsia"/>
                      <w:color w:val="000000"/>
                      <w:sz w:val="21"/>
                      <w:szCs w:val="21"/>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51" w:type="pct"/>
                  <w:tcBorders>
                    <w:tl2br w:val="nil"/>
                    <w:tr2bl w:val="nil"/>
                  </w:tcBorders>
                  <w:vAlign w:val="center"/>
                </w:tcPr>
                <w:p>
                  <w:pPr>
                    <w:pStyle w:val="8"/>
                    <w:spacing w:before="0" w:line="240" w:lineRule="auto"/>
                    <w:ind w:left="0" w:right="0"/>
                    <w:jc w:val="center"/>
                    <w:rPr>
                      <w:rFonts w:cs="Times New Roman"/>
                      <w:sz w:val="21"/>
                      <w:szCs w:val="21"/>
                    </w:rPr>
                  </w:pPr>
                  <w:r>
                    <w:rPr>
                      <w:rFonts w:hint="eastAsia" w:cs="Times New Roman"/>
                      <w:sz w:val="21"/>
                      <w:szCs w:val="21"/>
                    </w:rPr>
                    <w:t>6</w:t>
                  </w:r>
                </w:p>
              </w:tc>
              <w:tc>
                <w:tcPr>
                  <w:tcW w:w="2797" w:type="dxa"/>
                  <w:tcBorders>
                    <w:tl2br w:val="nil"/>
                    <w:tr2bl w:val="nil"/>
                  </w:tcBorders>
                  <w:vAlign w:val="center"/>
                </w:tcPr>
                <w:p>
                  <w:pPr>
                    <w:spacing w:line="240" w:lineRule="auto"/>
                    <w:ind w:firstLine="0" w:firstLineChars="0"/>
                    <w:jc w:val="center"/>
                    <w:rPr>
                      <w:color w:val="000000"/>
                      <w:sz w:val="21"/>
                      <w:szCs w:val="21"/>
                    </w:rPr>
                  </w:pPr>
                  <w:r>
                    <w:rPr>
                      <w:rFonts w:hint="eastAsia"/>
                      <w:color w:val="000000"/>
                      <w:sz w:val="21"/>
                      <w:szCs w:val="21"/>
                    </w:rPr>
                    <w:t>电</w:t>
                  </w:r>
                </w:p>
              </w:tc>
              <w:tc>
                <w:tcPr>
                  <w:tcW w:w="1191" w:type="pct"/>
                  <w:tcBorders>
                    <w:tl2br w:val="nil"/>
                    <w:tr2bl w:val="nil"/>
                  </w:tcBorders>
                  <w:vAlign w:val="center"/>
                </w:tcPr>
                <w:p>
                  <w:pPr>
                    <w:spacing w:line="240" w:lineRule="auto"/>
                    <w:ind w:firstLine="0" w:firstLineChars="0"/>
                    <w:jc w:val="center"/>
                    <w:rPr>
                      <w:color w:val="000000"/>
                      <w:sz w:val="21"/>
                      <w:szCs w:val="21"/>
                    </w:rPr>
                  </w:pPr>
                  <w:r>
                    <w:rPr>
                      <w:rFonts w:hint="eastAsia"/>
                      <w:color w:val="000000"/>
                      <w:sz w:val="21"/>
                      <w:szCs w:val="21"/>
                    </w:rPr>
                    <w:t>2万kw·h/a</w:t>
                  </w:r>
                </w:p>
              </w:tc>
              <w:tc>
                <w:tcPr>
                  <w:tcW w:w="1127" w:type="pct"/>
                  <w:tcBorders>
                    <w:tl2br w:val="nil"/>
                    <w:tr2bl w:val="nil"/>
                  </w:tcBorders>
                  <w:vAlign w:val="center"/>
                </w:tcPr>
                <w:p>
                  <w:pPr>
                    <w:spacing w:line="240" w:lineRule="auto"/>
                    <w:ind w:firstLine="0" w:firstLineChars="0"/>
                    <w:jc w:val="center"/>
                    <w:rPr>
                      <w:color w:val="000000"/>
                      <w:sz w:val="21"/>
                      <w:szCs w:val="21"/>
                    </w:rPr>
                  </w:pPr>
                  <w:r>
                    <w:rPr>
                      <w:rFonts w:hint="eastAsia"/>
                      <w:color w:val="000000"/>
                      <w:sz w:val="21"/>
                      <w:szCs w:val="21"/>
                    </w:rPr>
                    <w:t>2万kw·h/a</w:t>
                  </w:r>
                </w:p>
              </w:tc>
              <w:tc>
                <w:tcPr>
                  <w:tcW w:w="1127" w:type="pct"/>
                  <w:tcBorders>
                    <w:tl2br w:val="nil"/>
                    <w:tr2bl w:val="nil"/>
                  </w:tcBorders>
                  <w:vAlign w:val="center"/>
                </w:tcPr>
                <w:p>
                  <w:pPr>
                    <w:spacing w:line="240" w:lineRule="auto"/>
                    <w:ind w:firstLine="0" w:firstLineChars="0"/>
                    <w:jc w:val="center"/>
                    <w:rPr>
                      <w:color w:val="000000"/>
                      <w:sz w:val="21"/>
                      <w:szCs w:val="21"/>
                    </w:rPr>
                  </w:pPr>
                  <w:r>
                    <w:rPr>
                      <w:rFonts w:hint="eastAsia"/>
                      <w:color w:val="000000"/>
                      <w:sz w:val="21"/>
                      <w:szCs w:val="21"/>
                    </w:rPr>
                    <w:t>一致</w:t>
                  </w:r>
                </w:p>
              </w:tc>
            </w:tr>
          </w:tbl>
          <w:p>
            <w:pPr>
              <w:ind w:firstLine="480"/>
              <w:rPr>
                <w:color w:val="000000"/>
                <w:szCs w:val="24"/>
                <w:lang w:val="pt-BR"/>
              </w:rPr>
            </w:pPr>
            <w:r>
              <w:rPr>
                <w:rFonts w:hint="eastAsia"/>
                <w:color w:val="000000"/>
                <w:szCs w:val="24"/>
              </w:rPr>
              <w:t>由上表可见，原辅材料实际使用量与环评一致，无重大变动。</w:t>
            </w:r>
          </w:p>
          <w:p>
            <w:pPr>
              <w:ind w:firstLine="480"/>
              <w:rPr>
                <w:color w:val="000000"/>
                <w:szCs w:val="24"/>
                <w:lang w:val="pt-BR"/>
              </w:rPr>
            </w:pPr>
            <w:r>
              <w:rPr>
                <w:color w:val="000000"/>
                <w:szCs w:val="24"/>
                <w:lang w:val="pt-BR"/>
              </w:rPr>
              <w:t>6、</w:t>
            </w:r>
            <w:r>
              <w:rPr>
                <w:color w:val="000000"/>
                <w:szCs w:val="24"/>
              </w:rPr>
              <w:t>生产工艺流程示意图如下</w:t>
            </w:r>
            <w:r>
              <w:rPr>
                <w:color w:val="000000"/>
                <w:szCs w:val="24"/>
                <w:lang w:val="pt-BR"/>
              </w:rPr>
              <w:t>：</w:t>
            </w:r>
          </w:p>
          <w:p>
            <w:pPr>
              <w:ind w:firstLine="480"/>
              <w:rPr>
                <w:color w:val="000000"/>
                <w:szCs w:val="24"/>
              </w:rPr>
            </w:pPr>
            <w:r>
              <w:rPr>
                <w:color w:val="000000"/>
                <w:szCs w:val="24"/>
              </w:rPr>
              <w:t>本项目</w:t>
            </w:r>
            <w:r>
              <w:rPr>
                <w:rFonts w:hint="eastAsia"/>
                <w:color w:val="000000"/>
                <w:szCs w:val="24"/>
              </w:rPr>
              <w:t>实际</w:t>
            </w:r>
            <w:r>
              <w:rPr>
                <w:color w:val="000000"/>
                <w:szCs w:val="24"/>
              </w:rPr>
              <w:t>生产工艺流程及产污环节</w:t>
            </w:r>
            <w:r>
              <w:rPr>
                <w:rFonts w:hint="eastAsia"/>
                <w:color w:val="000000"/>
                <w:szCs w:val="24"/>
              </w:rPr>
              <w:t>均与环评</w:t>
            </w:r>
            <w:r>
              <w:rPr>
                <w:color w:val="000000"/>
                <w:szCs w:val="24"/>
              </w:rPr>
              <w:t>一致。</w:t>
            </w:r>
          </w:p>
          <w:p>
            <w:pPr>
              <w:ind w:firstLine="480"/>
              <w:rPr>
                <w:rFonts w:eastAsia="黑体"/>
                <w:color w:val="000000"/>
              </w:rPr>
            </w:pPr>
            <w:r>
              <w:rPr>
                <w:rFonts w:eastAsia="黑体"/>
                <w:color w:val="000000"/>
              </w:rPr>
              <w:t>（一）铝制转向节生产工艺流程图如下：</w:t>
            </w:r>
          </w:p>
          <w:p>
            <w:pPr>
              <w:spacing w:line="240" w:lineRule="auto"/>
              <w:ind w:firstLine="0" w:firstLineChars="0"/>
              <w:jc w:val="center"/>
              <w:rPr>
                <w:rFonts w:eastAsia="黑体"/>
                <w:color w:val="000000"/>
              </w:rPr>
            </w:pPr>
            <w:r>
              <w:object>
                <v:shape id="_x0000_i1025" o:spt="75" type="#_x0000_t75" style="height:82.5pt;width:326.25pt;" o:ole="t" filled="f" o:preferrelative="t" stroked="f" coordsize="21600,21600">
                  <v:path/>
                  <v:fill on="f" focussize="0,0"/>
                  <v:stroke on="f" joinstyle="miter"/>
                  <v:imagedata r:id="rId16" o:title=""/>
                  <o:lock v:ext="edit" aspectratio="t"/>
                  <w10:wrap type="none"/>
                  <w10:anchorlock/>
                </v:shape>
                <o:OLEObject Type="Embed" ProgID="Visio.Drawing.11" ShapeID="_x0000_i1025" DrawAspect="Content" ObjectID="_1468075725" r:id="rId15">
                  <o:LockedField>false</o:LockedField>
                </o:OLEObject>
              </w:object>
            </w:r>
          </w:p>
          <w:p>
            <w:pPr>
              <w:spacing w:line="500" w:lineRule="exact"/>
              <w:ind w:firstLine="480"/>
              <w:rPr>
                <w:rFonts w:eastAsia="黑体"/>
                <w:color w:val="000000"/>
              </w:rPr>
            </w:pPr>
            <w:r>
              <w:rPr>
                <w:color w:val="000000"/>
              </w:rPr>
              <w:t>注：N：噪声；S：固废</w:t>
            </w:r>
          </w:p>
          <w:p>
            <w:pPr>
              <w:ind w:firstLine="480"/>
              <w:jc w:val="center"/>
              <w:rPr>
                <w:rFonts w:eastAsia="黑体"/>
                <w:color w:val="000000"/>
              </w:rPr>
            </w:pPr>
            <w:r>
              <w:rPr>
                <w:rFonts w:eastAsia="黑体"/>
                <w:color w:val="000000"/>
              </w:rPr>
              <w:t>图</w:t>
            </w:r>
            <w:r>
              <w:rPr>
                <w:rFonts w:hint="eastAsia" w:eastAsia="黑体"/>
                <w:color w:val="000000"/>
              </w:rPr>
              <w:t>2</w:t>
            </w:r>
            <w:r>
              <w:rPr>
                <w:rFonts w:eastAsia="黑体"/>
                <w:color w:val="000000"/>
              </w:rPr>
              <w:t xml:space="preserve">  铝制转向节生产工艺及产污环节流程图</w:t>
            </w:r>
          </w:p>
          <w:p>
            <w:pPr>
              <w:ind w:firstLine="480"/>
              <w:rPr>
                <w:bCs/>
              </w:rPr>
            </w:pPr>
            <w:r>
              <w:rPr>
                <w:color w:val="000000"/>
              </w:rPr>
              <w:t>生产工艺流程详细说明如下：</w:t>
            </w:r>
          </w:p>
          <w:p>
            <w:pPr>
              <w:ind w:firstLine="482"/>
              <w:textAlignment w:val="baseline"/>
              <w:rPr>
                <w:color w:val="000000"/>
              </w:rPr>
            </w:pPr>
            <w:r>
              <w:rPr>
                <w:b/>
                <w:bCs/>
                <w:color w:val="000000"/>
              </w:rPr>
              <w:t>1、转向节毛坯件检验：</w:t>
            </w:r>
            <w:r>
              <w:rPr>
                <w:color w:val="000000"/>
              </w:rPr>
              <w:t>生产转向节的毛坯件为铝制毛坯件，人工检验铝制毛坯件原料外观，不合格</w:t>
            </w:r>
            <w:r>
              <w:rPr>
                <w:rFonts w:hint="eastAsia"/>
                <w:color w:val="000000"/>
              </w:rPr>
              <w:t>原料</w:t>
            </w:r>
            <w:r>
              <w:rPr>
                <w:color w:val="000000"/>
              </w:rPr>
              <w:t>退回给供应商，合格</w:t>
            </w:r>
            <w:r>
              <w:rPr>
                <w:rFonts w:hint="eastAsia"/>
                <w:color w:val="000000"/>
              </w:rPr>
              <w:t>原料</w:t>
            </w:r>
            <w:r>
              <w:rPr>
                <w:color w:val="000000"/>
              </w:rPr>
              <w:t>进入后续工序中使用。</w:t>
            </w:r>
          </w:p>
          <w:p>
            <w:pPr>
              <w:ind w:firstLine="482"/>
              <w:textAlignment w:val="baseline"/>
              <w:rPr>
                <w:color w:val="000000"/>
              </w:rPr>
            </w:pPr>
            <w:r>
              <w:rPr>
                <w:b/>
                <w:bCs/>
                <w:color w:val="000000"/>
              </w:rPr>
              <w:t>2、机械加工：</w:t>
            </w:r>
            <w:r>
              <w:rPr>
                <w:color w:val="000000"/>
              </w:rPr>
              <w:t>将检验好的铝制转向节毛坯件经加工中心加工中孔及牵引臂，然后再</w:t>
            </w:r>
            <w:r>
              <w:rPr>
                <w:rFonts w:hint="eastAsia"/>
                <w:color w:val="000000"/>
              </w:rPr>
              <w:t>利用</w:t>
            </w:r>
            <w:r>
              <w:rPr>
                <w:color w:val="000000"/>
              </w:rPr>
              <w:t>压力机把钢套压上去，得到转向节成品。机加工过程会产生设备噪声和沾有切削液的废边角料，加工中心加工过程中使用切削液，切削液循环使用，定期更换。</w:t>
            </w:r>
          </w:p>
          <w:p>
            <w:pPr>
              <w:ind w:firstLine="482"/>
              <w:textAlignment w:val="baseline"/>
              <w:rPr>
                <w:color w:val="000000"/>
              </w:rPr>
            </w:pPr>
            <w:r>
              <w:rPr>
                <w:b/>
                <w:bCs/>
                <w:color w:val="000000"/>
              </w:rPr>
              <w:t>3、检验、打标、包装入库：</w:t>
            </w:r>
            <w:r>
              <w:rPr>
                <w:color w:val="000000"/>
              </w:rPr>
              <w:t>对成品外观进行检查，然后通过激光打标机打刻批次标识，最后包装入库。</w:t>
            </w:r>
          </w:p>
          <w:p>
            <w:pPr>
              <w:ind w:firstLine="480"/>
              <w:rPr>
                <w:rFonts w:eastAsia="黑体"/>
                <w:color w:val="000000"/>
              </w:rPr>
            </w:pPr>
            <w:r>
              <w:rPr>
                <w:rFonts w:eastAsia="黑体"/>
                <w:color w:val="000000"/>
              </w:rPr>
              <w:t>（二）钳体生产工艺流程图如下：</w:t>
            </w:r>
          </w:p>
          <w:p>
            <w:pPr>
              <w:spacing w:line="240" w:lineRule="auto"/>
              <w:ind w:firstLine="0" w:firstLineChars="0"/>
              <w:jc w:val="center"/>
              <w:rPr>
                <w:rFonts w:eastAsia="黑体"/>
                <w:color w:val="000000"/>
              </w:rPr>
            </w:pPr>
            <w:r>
              <w:object>
                <v:shape id="_x0000_i1026" o:spt="75" type="#_x0000_t75" style="height:173.25pt;width:396.75pt;" o:ole="t" filled="f" o:preferrelative="t" stroked="f" coordsize="21600,21600">
                  <v:path/>
                  <v:fill on="f" focussize="0,0"/>
                  <v:stroke on="f" joinstyle="miter"/>
                  <v:imagedata r:id="rId18" o:title=""/>
                  <o:lock v:ext="edit" aspectratio="t"/>
                  <w10:wrap type="none"/>
                  <w10:anchorlock/>
                </v:shape>
                <o:OLEObject Type="Embed" ProgID="Visio.Drawing.11" ShapeID="_x0000_i1026" DrawAspect="Content" ObjectID="_1468075726" r:id="rId17">
                  <o:LockedField>false</o:LockedField>
                </o:OLEObject>
              </w:object>
            </w:r>
          </w:p>
          <w:p>
            <w:pPr>
              <w:spacing w:line="500" w:lineRule="exact"/>
              <w:ind w:firstLine="480"/>
              <w:rPr>
                <w:rFonts w:eastAsia="黑体"/>
                <w:color w:val="000000"/>
              </w:rPr>
            </w:pPr>
            <w:r>
              <w:rPr>
                <w:color w:val="000000"/>
              </w:rPr>
              <w:t>注：N：噪声；S：固废</w:t>
            </w:r>
          </w:p>
          <w:p>
            <w:pPr>
              <w:ind w:firstLine="480"/>
              <w:jc w:val="center"/>
              <w:rPr>
                <w:rFonts w:eastAsia="黑体"/>
                <w:color w:val="000000"/>
              </w:rPr>
            </w:pPr>
            <w:r>
              <w:rPr>
                <w:rFonts w:eastAsia="黑体"/>
                <w:color w:val="000000"/>
              </w:rPr>
              <w:t>图</w:t>
            </w:r>
            <w:r>
              <w:rPr>
                <w:rFonts w:hint="eastAsia" w:eastAsia="黑体"/>
                <w:color w:val="000000"/>
              </w:rPr>
              <w:t>3</w:t>
            </w:r>
            <w:r>
              <w:rPr>
                <w:rFonts w:eastAsia="黑体"/>
                <w:color w:val="000000"/>
              </w:rPr>
              <w:t xml:space="preserve">  钳体生产工艺及产污环节流程图</w:t>
            </w:r>
          </w:p>
          <w:p>
            <w:pPr>
              <w:ind w:firstLine="480"/>
              <w:rPr>
                <w:bCs/>
              </w:rPr>
            </w:pPr>
            <w:r>
              <w:rPr>
                <w:color w:val="000000"/>
              </w:rPr>
              <w:t>生产工艺流程详细说明如下：</w:t>
            </w:r>
          </w:p>
          <w:p>
            <w:pPr>
              <w:ind w:firstLine="482"/>
              <w:textAlignment w:val="baseline"/>
              <w:rPr>
                <w:color w:val="000000"/>
              </w:rPr>
            </w:pPr>
            <w:r>
              <w:rPr>
                <w:b/>
                <w:bCs/>
                <w:color w:val="000000"/>
              </w:rPr>
              <w:t>1、钳体毛坯件检验：</w:t>
            </w:r>
            <w:r>
              <w:rPr>
                <w:color w:val="000000"/>
              </w:rPr>
              <w:t>生产钳体的毛坯件为铝制毛坯件</w:t>
            </w:r>
            <w:r>
              <w:rPr>
                <w:rFonts w:hint="eastAsia"/>
                <w:color w:val="000000"/>
              </w:rPr>
              <w:t>和铁制毛坯件</w:t>
            </w:r>
            <w:r>
              <w:rPr>
                <w:color w:val="000000"/>
              </w:rPr>
              <w:t>，人工检验铝制毛坯件</w:t>
            </w:r>
            <w:r>
              <w:rPr>
                <w:rFonts w:hint="eastAsia"/>
                <w:color w:val="000000"/>
              </w:rPr>
              <w:t>和铁制毛坯件</w:t>
            </w:r>
            <w:r>
              <w:rPr>
                <w:color w:val="000000"/>
              </w:rPr>
              <w:t>原料外观，不合格</w:t>
            </w:r>
            <w:r>
              <w:rPr>
                <w:rFonts w:hint="eastAsia"/>
                <w:color w:val="000000"/>
              </w:rPr>
              <w:t>原料</w:t>
            </w:r>
            <w:r>
              <w:rPr>
                <w:color w:val="000000"/>
              </w:rPr>
              <w:t>退回给供应商，合格</w:t>
            </w:r>
            <w:r>
              <w:rPr>
                <w:rFonts w:hint="eastAsia"/>
                <w:color w:val="000000"/>
              </w:rPr>
              <w:t>原料</w:t>
            </w:r>
            <w:r>
              <w:rPr>
                <w:color w:val="000000"/>
              </w:rPr>
              <w:t>进入后续工序中使用。</w:t>
            </w:r>
          </w:p>
          <w:p>
            <w:pPr>
              <w:ind w:firstLine="482"/>
              <w:textAlignment w:val="baseline"/>
              <w:rPr>
                <w:color w:val="000000"/>
              </w:rPr>
            </w:pPr>
            <w:r>
              <w:rPr>
                <w:b/>
                <w:bCs/>
                <w:color w:val="000000"/>
              </w:rPr>
              <w:t>2、机械加工：</w:t>
            </w:r>
            <w:r>
              <w:rPr>
                <w:color w:val="000000"/>
              </w:rPr>
              <w:t>将检验好的铝制毛坯件</w:t>
            </w:r>
            <w:r>
              <w:rPr>
                <w:rFonts w:hint="eastAsia"/>
                <w:color w:val="000000"/>
              </w:rPr>
              <w:t>和铁制毛坯件</w:t>
            </w:r>
            <w:r>
              <w:rPr>
                <w:color w:val="000000"/>
              </w:rPr>
              <w:t>经</w:t>
            </w:r>
            <w:r>
              <w:rPr>
                <w:rFonts w:hint="eastAsia"/>
                <w:color w:val="000000"/>
              </w:rPr>
              <w:t>数控铣床铣钳口，然后经</w:t>
            </w:r>
            <w:r>
              <w:rPr>
                <w:color w:val="000000"/>
              </w:rPr>
              <w:t>加工中心加工柱销孔、油气孔，</w:t>
            </w:r>
            <w:r>
              <w:rPr>
                <w:rFonts w:hint="eastAsia"/>
                <w:color w:val="000000"/>
              </w:rPr>
              <w:t>再利用</w:t>
            </w:r>
            <w:r>
              <w:rPr>
                <w:color w:val="000000"/>
              </w:rPr>
              <w:t>数控车床加工缸孔，得到钳体成品。机加工过程会产生设备噪声和沾有切削液的废边角料，铣床、加工中心加工过程中均使用切削液，切削液循环使用，定期更换。</w:t>
            </w:r>
          </w:p>
          <w:p>
            <w:pPr>
              <w:ind w:firstLine="480"/>
              <w:textAlignment w:val="baseline"/>
              <w:rPr>
                <w:color w:val="000000"/>
              </w:rPr>
            </w:pPr>
            <w:r>
              <w:rPr>
                <w:rFonts w:hint="eastAsia"/>
                <w:color w:val="000000"/>
              </w:rPr>
              <w:t>由于铁制毛坯件由于各种原因会生锈，所以铁制毛坯件需要委托其他厂家对加工完成的铁制毛坯件进行镀锌，铝制毛坯件不需要进行这一步骤，可直接进行下一步工艺。</w:t>
            </w:r>
          </w:p>
          <w:p>
            <w:pPr>
              <w:ind w:firstLine="482"/>
              <w:textAlignment w:val="baseline"/>
              <w:rPr>
                <w:color w:val="000000"/>
              </w:rPr>
            </w:pPr>
            <w:r>
              <w:rPr>
                <w:b/>
                <w:bCs/>
                <w:color w:val="000000"/>
              </w:rPr>
              <w:t>3、检验、打标、包装入库：</w:t>
            </w:r>
            <w:r>
              <w:rPr>
                <w:color w:val="000000"/>
              </w:rPr>
              <w:t>对机加工完成后的成品外观进行检查，通过激光打标机打刻批次标识，包装入库。</w:t>
            </w:r>
          </w:p>
          <w:p>
            <w:pPr>
              <w:ind w:firstLine="480"/>
              <w:rPr>
                <w:rFonts w:eastAsia="黑体"/>
                <w:color w:val="000000"/>
              </w:rPr>
            </w:pPr>
            <w:r>
              <w:rPr>
                <w:rFonts w:eastAsia="黑体"/>
                <w:color w:val="000000"/>
              </w:rPr>
              <w:t>（三）支架生产工艺流程图如下：</w:t>
            </w:r>
          </w:p>
          <w:p>
            <w:pPr>
              <w:spacing w:line="240" w:lineRule="auto"/>
              <w:ind w:firstLine="0" w:firstLineChars="0"/>
              <w:jc w:val="center"/>
              <w:rPr>
                <w:rFonts w:eastAsia="黑体"/>
                <w:color w:val="000000"/>
              </w:rPr>
            </w:pPr>
            <w:r>
              <w:object>
                <v:shape id="_x0000_i1027" o:spt="75" type="#_x0000_t75" style="height:75pt;width:396.75pt;" o:ole="t" filled="f" o:preferrelative="t" stroked="f" coordsize="21600,21600">
                  <v:path/>
                  <v:fill on="f" focussize="0,0"/>
                  <v:stroke on="f" joinstyle="miter"/>
                  <v:imagedata r:id="rId20" o:title=""/>
                  <o:lock v:ext="edit" aspectratio="t"/>
                  <w10:wrap type="none"/>
                  <w10:anchorlock/>
                </v:shape>
                <o:OLEObject Type="Embed" ProgID="Visio.Drawing.11" ShapeID="_x0000_i1027" DrawAspect="Content" ObjectID="_1468075727" r:id="rId19">
                  <o:LockedField>false</o:LockedField>
                </o:OLEObject>
              </w:object>
            </w:r>
          </w:p>
          <w:p>
            <w:pPr>
              <w:ind w:firstLine="480"/>
              <w:rPr>
                <w:rFonts w:eastAsia="黑体"/>
                <w:color w:val="000000"/>
              </w:rPr>
            </w:pPr>
            <w:r>
              <w:rPr>
                <w:color w:val="000000"/>
              </w:rPr>
              <w:t>注：N：噪声；S：固废</w:t>
            </w:r>
          </w:p>
          <w:p>
            <w:pPr>
              <w:ind w:firstLine="480"/>
              <w:jc w:val="center"/>
              <w:rPr>
                <w:rFonts w:eastAsia="黑体"/>
                <w:color w:val="000000"/>
              </w:rPr>
            </w:pPr>
            <w:r>
              <w:rPr>
                <w:rFonts w:eastAsia="黑体"/>
                <w:color w:val="000000"/>
              </w:rPr>
              <w:t>图</w:t>
            </w:r>
            <w:r>
              <w:rPr>
                <w:rFonts w:hint="eastAsia" w:eastAsia="黑体"/>
                <w:color w:val="000000"/>
              </w:rPr>
              <w:t>4</w:t>
            </w:r>
            <w:r>
              <w:rPr>
                <w:rFonts w:eastAsia="黑体"/>
                <w:color w:val="000000"/>
              </w:rPr>
              <w:t xml:space="preserve">  支架生产工艺及产污环节流程图</w:t>
            </w:r>
          </w:p>
          <w:p>
            <w:pPr>
              <w:ind w:firstLine="480"/>
              <w:rPr>
                <w:bCs/>
              </w:rPr>
            </w:pPr>
            <w:r>
              <w:rPr>
                <w:color w:val="000000"/>
              </w:rPr>
              <w:t>生产工艺流程详细说明如下：</w:t>
            </w:r>
          </w:p>
          <w:p>
            <w:pPr>
              <w:ind w:firstLine="482"/>
              <w:textAlignment w:val="baseline"/>
              <w:rPr>
                <w:color w:val="000000"/>
              </w:rPr>
            </w:pPr>
            <w:r>
              <w:rPr>
                <w:b/>
                <w:bCs/>
                <w:color w:val="000000"/>
              </w:rPr>
              <w:t>1、支架毛坯件检验：</w:t>
            </w:r>
            <w:r>
              <w:rPr>
                <w:color w:val="000000"/>
              </w:rPr>
              <w:t>生产支架的毛坯件为铁制毛坯件，人工检验铁制毛坯件原料外观，不合格</w:t>
            </w:r>
            <w:r>
              <w:rPr>
                <w:rFonts w:hint="eastAsia"/>
                <w:color w:val="000000"/>
              </w:rPr>
              <w:t>原料</w:t>
            </w:r>
            <w:r>
              <w:rPr>
                <w:color w:val="000000"/>
              </w:rPr>
              <w:t>退回给供应商，合格</w:t>
            </w:r>
            <w:r>
              <w:rPr>
                <w:rFonts w:hint="eastAsia"/>
                <w:color w:val="000000"/>
              </w:rPr>
              <w:t>原料</w:t>
            </w:r>
            <w:r>
              <w:rPr>
                <w:color w:val="000000"/>
              </w:rPr>
              <w:t>进入后续工序中使用。</w:t>
            </w:r>
          </w:p>
          <w:p>
            <w:pPr>
              <w:ind w:firstLine="482"/>
              <w:textAlignment w:val="baseline"/>
              <w:rPr>
                <w:color w:val="000000"/>
              </w:rPr>
            </w:pPr>
            <w:r>
              <w:rPr>
                <w:b/>
                <w:bCs/>
                <w:color w:val="000000"/>
              </w:rPr>
              <w:t>2、机械加工、委外镀锌：</w:t>
            </w:r>
            <w:r>
              <w:rPr>
                <w:color w:val="000000"/>
              </w:rPr>
              <w:t>将检验好的铁制毛坯件经加工中心加工柱销孔、安装孔，经数控铣床铣圆弧槽，机加工完成后，外协厂家进行镀锌。机加工过程会产生设备噪声和沾有切削液的废边角料，铣床、加工中心加工过程中均使用切削液，切削液循环使用，定期更换。</w:t>
            </w:r>
          </w:p>
          <w:p>
            <w:pPr>
              <w:ind w:firstLine="482"/>
              <w:rPr>
                <w:color w:val="000000"/>
              </w:rPr>
            </w:pPr>
            <w:r>
              <w:rPr>
                <w:b/>
                <w:bCs/>
                <w:color w:val="000000"/>
              </w:rPr>
              <w:t>3、检验、打标、包装入库：</w:t>
            </w:r>
            <w:r>
              <w:rPr>
                <w:color w:val="000000"/>
              </w:rPr>
              <w:t>对机械加工完成后的成品外观进行检查，通过激光打标机打刻批次标识，包装入库。</w:t>
            </w:r>
          </w:p>
          <w:p>
            <w:pPr>
              <w:ind w:firstLine="480"/>
            </w:pPr>
            <w:r>
              <w:rPr>
                <w:rFonts w:hint="eastAsia"/>
              </w:rPr>
              <w:t>本项目营运期主要污染物、产污环节及防治措施详见下表。</w:t>
            </w:r>
          </w:p>
          <w:p>
            <w:pPr>
              <w:pStyle w:val="32"/>
              <w:ind w:firstLine="480"/>
            </w:pPr>
            <w:r>
              <w:t>表</w:t>
            </w:r>
            <w:r>
              <w:rPr>
                <w:rFonts w:hint="eastAsia"/>
              </w:rPr>
              <w:t>7                本</w:t>
            </w:r>
            <w:r>
              <w:t>项目营运期产污环节一览表</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027"/>
              <w:gridCol w:w="1111"/>
              <w:gridCol w:w="1111"/>
              <w:gridCol w:w="1489"/>
              <w:gridCol w:w="356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82" w:type="dxa"/>
                  <w:vAlign w:val="center"/>
                </w:tcPr>
                <w:p>
                  <w:pPr>
                    <w:spacing w:line="240" w:lineRule="auto"/>
                    <w:ind w:firstLine="0" w:firstLineChars="0"/>
                    <w:jc w:val="center"/>
                    <w:rPr>
                      <w:b/>
                      <w:sz w:val="21"/>
                      <w:szCs w:val="21"/>
                    </w:rPr>
                  </w:pPr>
                  <w:r>
                    <w:rPr>
                      <w:b/>
                      <w:sz w:val="21"/>
                      <w:szCs w:val="21"/>
                    </w:rPr>
                    <w:t>污染因素</w:t>
                  </w:r>
                </w:p>
              </w:tc>
              <w:tc>
                <w:tcPr>
                  <w:tcW w:w="2126" w:type="dxa"/>
                  <w:gridSpan w:val="2"/>
                  <w:vAlign w:val="center"/>
                </w:tcPr>
                <w:p>
                  <w:pPr>
                    <w:spacing w:line="240" w:lineRule="auto"/>
                    <w:ind w:firstLine="0" w:firstLineChars="0"/>
                    <w:jc w:val="center"/>
                    <w:rPr>
                      <w:b/>
                      <w:sz w:val="21"/>
                      <w:szCs w:val="21"/>
                    </w:rPr>
                  </w:pPr>
                  <w:r>
                    <w:rPr>
                      <w:b/>
                      <w:sz w:val="21"/>
                      <w:szCs w:val="21"/>
                    </w:rPr>
                    <w:t>产污环节</w:t>
                  </w:r>
                </w:p>
              </w:tc>
              <w:tc>
                <w:tcPr>
                  <w:tcW w:w="1424" w:type="dxa"/>
                  <w:vAlign w:val="center"/>
                </w:tcPr>
                <w:p>
                  <w:pPr>
                    <w:spacing w:line="240" w:lineRule="auto"/>
                    <w:ind w:firstLine="0" w:firstLineChars="0"/>
                    <w:jc w:val="center"/>
                    <w:rPr>
                      <w:b/>
                      <w:sz w:val="21"/>
                      <w:szCs w:val="21"/>
                    </w:rPr>
                  </w:pPr>
                  <w:r>
                    <w:rPr>
                      <w:b/>
                      <w:sz w:val="21"/>
                      <w:szCs w:val="21"/>
                    </w:rPr>
                    <w:t>污染物</w:t>
                  </w:r>
                </w:p>
              </w:tc>
              <w:tc>
                <w:tcPr>
                  <w:tcW w:w="3413" w:type="dxa"/>
                  <w:vAlign w:val="center"/>
                </w:tcPr>
                <w:p>
                  <w:pPr>
                    <w:spacing w:line="240" w:lineRule="auto"/>
                    <w:ind w:firstLine="0" w:firstLineChars="0"/>
                    <w:jc w:val="center"/>
                    <w:rPr>
                      <w:b/>
                      <w:sz w:val="21"/>
                      <w:szCs w:val="21"/>
                    </w:rPr>
                  </w:pPr>
                  <w:r>
                    <w:rPr>
                      <w:b/>
                      <w:sz w:val="21"/>
                      <w:szCs w:val="21"/>
                    </w:rPr>
                    <w:t>防治措施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82" w:type="dxa"/>
                  <w:vAlign w:val="center"/>
                </w:tcPr>
                <w:p>
                  <w:pPr>
                    <w:spacing w:line="240" w:lineRule="auto"/>
                    <w:ind w:firstLine="0" w:firstLineChars="0"/>
                    <w:jc w:val="center"/>
                    <w:rPr>
                      <w:sz w:val="21"/>
                      <w:szCs w:val="21"/>
                    </w:rPr>
                  </w:pPr>
                  <w:r>
                    <w:rPr>
                      <w:sz w:val="21"/>
                      <w:szCs w:val="21"/>
                    </w:rPr>
                    <w:t>废水</w:t>
                  </w:r>
                </w:p>
              </w:tc>
              <w:tc>
                <w:tcPr>
                  <w:tcW w:w="2126" w:type="dxa"/>
                  <w:gridSpan w:val="2"/>
                  <w:vAlign w:val="center"/>
                </w:tcPr>
                <w:p>
                  <w:pPr>
                    <w:pStyle w:val="36"/>
                    <w:widowControl/>
                    <w:spacing w:line="240" w:lineRule="auto"/>
                    <w:ind w:firstLine="0" w:firstLineChars="0"/>
                    <w:textAlignment w:val="auto"/>
                    <w:rPr>
                      <w:sz w:val="21"/>
                    </w:rPr>
                  </w:pPr>
                  <w:r>
                    <w:rPr>
                      <w:sz w:val="21"/>
                    </w:rPr>
                    <w:t>生活污水</w:t>
                  </w:r>
                </w:p>
              </w:tc>
              <w:tc>
                <w:tcPr>
                  <w:tcW w:w="1424" w:type="dxa"/>
                  <w:vAlign w:val="center"/>
                </w:tcPr>
                <w:p>
                  <w:pPr>
                    <w:pStyle w:val="36"/>
                    <w:widowControl/>
                    <w:spacing w:line="240" w:lineRule="auto"/>
                    <w:ind w:firstLine="0" w:firstLineChars="0"/>
                    <w:textAlignment w:val="auto"/>
                    <w:rPr>
                      <w:sz w:val="21"/>
                    </w:rPr>
                  </w:pPr>
                  <w:r>
                    <w:rPr>
                      <w:sz w:val="21"/>
                    </w:rPr>
                    <w:t>COD、SS、NH</w:t>
                  </w:r>
                  <w:r>
                    <w:rPr>
                      <w:sz w:val="21"/>
                      <w:vertAlign w:val="subscript"/>
                    </w:rPr>
                    <w:t>3</w:t>
                  </w:r>
                  <w:r>
                    <w:rPr>
                      <w:sz w:val="21"/>
                    </w:rPr>
                    <w:t>-N、TN、TP</w:t>
                  </w:r>
                </w:p>
              </w:tc>
              <w:tc>
                <w:tcPr>
                  <w:tcW w:w="3413" w:type="dxa"/>
                  <w:vAlign w:val="center"/>
                </w:tcPr>
                <w:p>
                  <w:pPr>
                    <w:pStyle w:val="36"/>
                    <w:widowControl/>
                    <w:spacing w:line="240" w:lineRule="auto"/>
                    <w:ind w:firstLine="0" w:firstLineChars="0"/>
                    <w:textAlignment w:val="auto"/>
                    <w:rPr>
                      <w:bCs/>
                      <w:sz w:val="21"/>
                    </w:rPr>
                  </w:pPr>
                  <w:r>
                    <w:rPr>
                      <w:bCs/>
                      <w:sz w:val="21"/>
                    </w:rPr>
                    <w:t>经化粪池处理后排入原阳县产业集聚区污水处理厂</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82" w:type="dxa"/>
                  <w:vAlign w:val="center"/>
                </w:tcPr>
                <w:p>
                  <w:pPr>
                    <w:spacing w:line="240" w:lineRule="auto"/>
                    <w:ind w:firstLine="0" w:firstLineChars="0"/>
                    <w:jc w:val="center"/>
                    <w:rPr>
                      <w:sz w:val="21"/>
                      <w:szCs w:val="21"/>
                    </w:rPr>
                  </w:pPr>
                  <w:r>
                    <w:rPr>
                      <w:sz w:val="21"/>
                      <w:szCs w:val="21"/>
                    </w:rPr>
                    <w:t>噪声</w:t>
                  </w:r>
                </w:p>
              </w:tc>
              <w:tc>
                <w:tcPr>
                  <w:tcW w:w="2126" w:type="dxa"/>
                  <w:gridSpan w:val="2"/>
                  <w:vAlign w:val="center"/>
                </w:tcPr>
                <w:p>
                  <w:pPr>
                    <w:spacing w:line="240" w:lineRule="auto"/>
                    <w:ind w:firstLine="0" w:firstLineChars="0"/>
                    <w:jc w:val="center"/>
                    <w:rPr>
                      <w:sz w:val="21"/>
                      <w:szCs w:val="21"/>
                    </w:rPr>
                  </w:pPr>
                  <w:r>
                    <w:rPr>
                      <w:sz w:val="21"/>
                      <w:szCs w:val="21"/>
                    </w:rPr>
                    <w:t>加工中心、数控车床、数控铣床等</w:t>
                  </w:r>
                </w:p>
              </w:tc>
              <w:tc>
                <w:tcPr>
                  <w:tcW w:w="1424" w:type="dxa"/>
                  <w:vAlign w:val="center"/>
                </w:tcPr>
                <w:p>
                  <w:pPr>
                    <w:spacing w:line="240" w:lineRule="auto"/>
                    <w:ind w:firstLine="0" w:firstLineChars="0"/>
                    <w:jc w:val="center"/>
                    <w:rPr>
                      <w:sz w:val="21"/>
                      <w:szCs w:val="21"/>
                    </w:rPr>
                  </w:pPr>
                  <w:r>
                    <w:rPr>
                      <w:sz w:val="21"/>
                      <w:szCs w:val="21"/>
                    </w:rPr>
                    <w:t>噪声</w:t>
                  </w:r>
                </w:p>
              </w:tc>
              <w:tc>
                <w:tcPr>
                  <w:tcW w:w="3413" w:type="dxa"/>
                  <w:vAlign w:val="center"/>
                </w:tcPr>
                <w:p>
                  <w:pPr>
                    <w:spacing w:line="240" w:lineRule="auto"/>
                    <w:ind w:firstLine="0" w:firstLineChars="0"/>
                    <w:jc w:val="center"/>
                    <w:rPr>
                      <w:sz w:val="21"/>
                      <w:szCs w:val="21"/>
                    </w:rPr>
                  </w:pPr>
                  <w:r>
                    <w:rPr>
                      <w:sz w:val="21"/>
                      <w:szCs w:val="21"/>
                    </w:rPr>
                    <w:t>基础减振、厂房隔声等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82" w:type="dxa"/>
                  <w:vMerge w:val="restart"/>
                  <w:vAlign w:val="center"/>
                </w:tcPr>
                <w:p>
                  <w:pPr>
                    <w:spacing w:line="240" w:lineRule="auto"/>
                    <w:ind w:firstLine="0" w:firstLineChars="0"/>
                    <w:jc w:val="center"/>
                    <w:rPr>
                      <w:sz w:val="21"/>
                      <w:szCs w:val="21"/>
                    </w:rPr>
                  </w:pPr>
                  <w:r>
                    <w:rPr>
                      <w:sz w:val="21"/>
                      <w:szCs w:val="21"/>
                    </w:rPr>
                    <w:t>固废</w:t>
                  </w:r>
                </w:p>
              </w:tc>
              <w:tc>
                <w:tcPr>
                  <w:tcW w:w="1063" w:type="dxa"/>
                  <w:vAlign w:val="center"/>
                </w:tcPr>
                <w:p>
                  <w:pPr>
                    <w:pStyle w:val="36"/>
                    <w:widowControl/>
                    <w:spacing w:line="240" w:lineRule="auto"/>
                    <w:ind w:firstLine="0" w:firstLineChars="0"/>
                    <w:textAlignment w:val="auto"/>
                    <w:rPr>
                      <w:sz w:val="21"/>
                    </w:rPr>
                  </w:pPr>
                  <w:r>
                    <w:rPr>
                      <w:sz w:val="21"/>
                    </w:rPr>
                    <w:t>一般固废</w:t>
                  </w:r>
                </w:p>
              </w:tc>
              <w:tc>
                <w:tcPr>
                  <w:tcW w:w="1063" w:type="dxa"/>
                  <w:vAlign w:val="center"/>
                </w:tcPr>
                <w:p>
                  <w:pPr>
                    <w:pStyle w:val="36"/>
                    <w:widowControl/>
                    <w:spacing w:line="240" w:lineRule="auto"/>
                    <w:ind w:firstLine="0" w:firstLineChars="0"/>
                    <w:textAlignment w:val="auto"/>
                    <w:rPr>
                      <w:sz w:val="21"/>
                    </w:rPr>
                  </w:pPr>
                  <w:r>
                    <w:rPr>
                      <w:sz w:val="21"/>
                    </w:rPr>
                    <w:t>原料包装</w:t>
                  </w:r>
                </w:p>
              </w:tc>
              <w:tc>
                <w:tcPr>
                  <w:tcW w:w="1424" w:type="dxa"/>
                  <w:vAlign w:val="center"/>
                </w:tcPr>
                <w:p>
                  <w:pPr>
                    <w:pStyle w:val="36"/>
                    <w:widowControl/>
                    <w:spacing w:line="240" w:lineRule="auto"/>
                    <w:ind w:firstLine="0" w:firstLineChars="0"/>
                    <w:textAlignment w:val="auto"/>
                    <w:rPr>
                      <w:sz w:val="21"/>
                    </w:rPr>
                  </w:pPr>
                  <w:r>
                    <w:rPr>
                      <w:sz w:val="21"/>
                    </w:rPr>
                    <w:t>废包装材料</w:t>
                  </w:r>
                </w:p>
              </w:tc>
              <w:tc>
                <w:tcPr>
                  <w:tcW w:w="3413" w:type="dxa"/>
                  <w:vAlign w:val="center"/>
                </w:tcPr>
                <w:p>
                  <w:pPr>
                    <w:pStyle w:val="36"/>
                    <w:widowControl/>
                    <w:spacing w:line="240" w:lineRule="auto"/>
                    <w:ind w:firstLine="0" w:firstLineChars="0"/>
                    <w:textAlignment w:val="auto"/>
                    <w:rPr>
                      <w:sz w:val="21"/>
                    </w:rPr>
                  </w:pPr>
                  <w:r>
                    <w:rPr>
                      <w:sz w:val="21"/>
                    </w:rPr>
                    <w:t>收集至一般固废暂存间暂存后定期外售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82" w:type="dxa"/>
                  <w:vMerge w:val="continue"/>
                  <w:vAlign w:val="center"/>
                </w:tcPr>
                <w:p>
                  <w:pPr>
                    <w:spacing w:line="240" w:lineRule="auto"/>
                    <w:ind w:firstLine="0" w:firstLineChars="0"/>
                    <w:jc w:val="center"/>
                    <w:rPr>
                      <w:sz w:val="21"/>
                      <w:szCs w:val="21"/>
                    </w:rPr>
                  </w:pPr>
                </w:p>
              </w:tc>
              <w:tc>
                <w:tcPr>
                  <w:tcW w:w="1063" w:type="dxa"/>
                  <w:vMerge w:val="restart"/>
                  <w:vAlign w:val="center"/>
                </w:tcPr>
                <w:p>
                  <w:pPr>
                    <w:pStyle w:val="36"/>
                    <w:widowControl/>
                    <w:spacing w:line="240" w:lineRule="auto"/>
                    <w:ind w:firstLine="0" w:firstLineChars="0"/>
                    <w:textAlignment w:val="auto"/>
                    <w:rPr>
                      <w:sz w:val="21"/>
                    </w:rPr>
                  </w:pPr>
                  <w:r>
                    <w:rPr>
                      <w:sz w:val="21"/>
                    </w:rPr>
                    <w:t>危险废物</w:t>
                  </w:r>
                </w:p>
              </w:tc>
              <w:tc>
                <w:tcPr>
                  <w:tcW w:w="1063" w:type="dxa"/>
                  <w:vMerge w:val="restart"/>
                  <w:vAlign w:val="center"/>
                </w:tcPr>
                <w:p>
                  <w:pPr>
                    <w:pStyle w:val="36"/>
                    <w:widowControl/>
                    <w:spacing w:line="240" w:lineRule="auto"/>
                    <w:ind w:firstLine="0" w:firstLineChars="0"/>
                    <w:textAlignment w:val="auto"/>
                    <w:rPr>
                      <w:sz w:val="21"/>
                    </w:rPr>
                  </w:pPr>
                  <w:r>
                    <w:rPr>
                      <w:sz w:val="21"/>
                    </w:rPr>
                    <w:t>机加工工序</w:t>
                  </w:r>
                </w:p>
              </w:tc>
              <w:tc>
                <w:tcPr>
                  <w:tcW w:w="1424" w:type="dxa"/>
                  <w:vAlign w:val="center"/>
                </w:tcPr>
                <w:p>
                  <w:pPr>
                    <w:pStyle w:val="36"/>
                    <w:widowControl/>
                    <w:spacing w:line="240" w:lineRule="auto"/>
                    <w:ind w:firstLine="0" w:firstLineChars="0"/>
                    <w:textAlignment w:val="auto"/>
                    <w:rPr>
                      <w:sz w:val="21"/>
                    </w:rPr>
                  </w:pPr>
                  <w:r>
                    <w:rPr>
                      <w:sz w:val="21"/>
                    </w:rPr>
                    <w:t>沾有切削液的废边角料</w:t>
                  </w:r>
                </w:p>
              </w:tc>
              <w:tc>
                <w:tcPr>
                  <w:tcW w:w="3413" w:type="dxa"/>
                  <w:vAlign w:val="center"/>
                </w:tcPr>
                <w:p>
                  <w:pPr>
                    <w:pStyle w:val="36"/>
                    <w:widowControl/>
                    <w:spacing w:line="240" w:lineRule="auto"/>
                    <w:ind w:firstLine="0" w:firstLineChars="0"/>
                    <w:textAlignment w:val="auto"/>
                    <w:rPr>
                      <w:sz w:val="21"/>
                    </w:rPr>
                  </w:pPr>
                  <w:r>
                    <w:rPr>
                      <w:sz w:val="21"/>
                    </w:rPr>
                    <w:t>采用废液收集桶收集，放置在危废暂存间内将切削</w:t>
                  </w:r>
                  <w:r>
                    <w:rPr>
                      <w:rFonts w:hint="eastAsia"/>
                      <w:sz w:val="21"/>
                    </w:rPr>
                    <w:t>液</w:t>
                  </w:r>
                  <w:r>
                    <w:rPr>
                      <w:sz w:val="21"/>
                    </w:rPr>
                    <w:t>过滤出来作为危废处置，废边角料过滤至静置无切削液滴漏后交由金属冶炼厂家进行综合利用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82" w:type="dxa"/>
                  <w:vMerge w:val="continue"/>
                  <w:vAlign w:val="center"/>
                </w:tcPr>
                <w:p>
                  <w:pPr>
                    <w:spacing w:line="240" w:lineRule="auto"/>
                    <w:ind w:firstLine="0" w:firstLineChars="0"/>
                    <w:jc w:val="center"/>
                    <w:rPr>
                      <w:sz w:val="21"/>
                      <w:szCs w:val="21"/>
                    </w:rPr>
                  </w:pPr>
                </w:p>
              </w:tc>
              <w:tc>
                <w:tcPr>
                  <w:tcW w:w="1063" w:type="dxa"/>
                  <w:vMerge w:val="continue"/>
                  <w:vAlign w:val="center"/>
                </w:tcPr>
                <w:p>
                  <w:pPr>
                    <w:pStyle w:val="36"/>
                    <w:widowControl/>
                    <w:spacing w:line="240" w:lineRule="auto"/>
                    <w:ind w:firstLine="0" w:firstLineChars="0"/>
                    <w:textAlignment w:val="auto"/>
                    <w:rPr>
                      <w:sz w:val="21"/>
                    </w:rPr>
                  </w:pPr>
                </w:p>
              </w:tc>
              <w:tc>
                <w:tcPr>
                  <w:tcW w:w="1063" w:type="dxa"/>
                  <w:vMerge w:val="continue"/>
                  <w:vAlign w:val="center"/>
                </w:tcPr>
                <w:p>
                  <w:pPr>
                    <w:pStyle w:val="36"/>
                    <w:widowControl/>
                    <w:spacing w:line="240" w:lineRule="auto"/>
                    <w:ind w:firstLine="0" w:firstLineChars="0"/>
                    <w:textAlignment w:val="auto"/>
                    <w:rPr>
                      <w:sz w:val="21"/>
                    </w:rPr>
                  </w:pPr>
                </w:p>
              </w:tc>
              <w:tc>
                <w:tcPr>
                  <w:tcW w:w="1424" w:type="dxa"/>
                  <w:vAlign w:val="center"/>
                </w:tcPr>
                <w:p>
                  <w:pPr>
                    <w:pStyle w:val="36"/>
                    <w:widowControl/>
                    <w:spacing w:line="240" w:lineRule="auto"/>
                    <w:ind w:firstLine="0" w:firstLineChars="0"/>
                    <w:textAlignment w:val="auto"/>
                    <w:rPr>
                      <w:sz w:val="21"/>
                    </w:rPr>
                  </w:pPr>
                  <w:r>
                    <w:rPr>
                      <w:sz w:val="21"/>
                    </w:rPr>
                    <w:t>废切削液</w:t>
                  </w:r>
                </w:p>
              </w:tc>
              <w:tc>
                <w:tcPr>
                  <w:tcW w:w="3413" w:type="dxa"/>
                  <w:vMerge w:val="restart"/>
                  <w:vAlign w:val="center"/>
                </w:tcPr>
                <w:p>
                  <w:pPr>
                    <w:pStyle w:val="36"/>
                    <w:widowControl/>
                    <w:spacing w:line="240" w:lineRule="auto"/>
                    <w:ind w:firstLine="0" w:firstLineChars="0"/>
                    <w:textAlignment w:val="auto"/>
                    <w:rPr>
                      <w:sz w:val="21"/>
                    </w:rPr>
                  </w:pPr>
                  <w:r>
                    <w:rPr>
                      <w:sz w:val="21"/>
                    </w:rPr>
                    <w:t>危废暂存间暂存后，定期委托</w:t>
                  </w:r>
                  <w:r>
                    <w:rPr>
                      <w:rFonts w:hint="eastAsia"/>
                      <w:sz w:val="21"/>
                      <w:lang w:val="en-US" w:eastAsia="zh-CN"/>
                    </w:rPr>
                    <w:t>新乡市龙博环保科技有限公司</w:t>
                  </w:r>
                  <w:r>
                    <w:rPr>
                      <w:sz w:val="21"/>
                    </w:rPr>
                    <w:t>进行安全处置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82" w:type="dxa"/>
                  <w:vMerge w:val="continue"/>
                  <w:vAlign w:val="center"/>
                </w:tcPr>
                <w:p>
                  <w:pPr>
                    <w:ind w:firstLine="420"/>
                    <w:jc w:val="center"/>
                    <w:rPr>
                      <w:sz w:val="21"/>
                      <w:szCs w:val="21"/>
                    </w:rPr>
                  </w:pPr>
                </w:p>
              </w:tc>
              <w:tc>
                <w:tcPr>
                  <w:tcW w:w="1063" w:type="dxa"/>
                  <w:vMerge w:val="continue"/>
                  <w:vAlign w:val="center"/>
                </w:tcPr>
                <w:p>
                  <w:pPr>
                    <w:pStyle w:val="36"/>
                    <w:ind w:firstLine="420"/>
                    <w:rPr>
                      <w:sz w:val="21"/>
                    </w:rPr>
                  </w:pPr>
                </w:p>
              </w:tc>
              <w:tc>
                <w:tcPr>
                  <w:tcW w:w="1063" w:type="dxa"/>
                  <w:vAlign w:val="center"/>
                </w:tcPr>
                <w:p>
                  <w:pPr>
                    <w:pStyle w:val="36"/>
                    <w:widowControl/>
                    <w:spacing w:line="240" w:lineRule="auto"/>
                    <w:ind w:firstLine="0" w:firstLineChars="0"/>
                    <w:textAlignment w:val="auto"/>
                    <w:rPr>
                      <w:sz w:val="21"/>
                    </w:rPr>
                  </w:pPr>
                  <w:r>
                    <w:rPr>
                      <w:sz w:val="21"/>
                    </w:rPr>
                    <w:t>设备维护</w:t>
                  </w:r>
                </w:p>
              </w:tc>
              <w:tc>
                <w:tcPr>
                  <w:tcW w:w="1424" w:type="dxa"/>
                  <w:vAlign w:val="center"/>
                </w:tcPr>
                <w:p>
                  <w:pPr>
                    <w:pStyle w:val="36"/>
                    <w:widowControl/>
                    <w:spacing w:line="240" w:lineRule="auto"/>
                    <w:ind w:firstLine="0" w:firstLineChars="0"/>
                    <w:textAlignment w:val="auto"/>
                    <w:rPr>
                      <w:sz w:val="21"/>
                    </w:rPr>
                  </w:pPr>
                  <w:r>
                    <w:rPr>
                      <w:sz w:val="21"/>
                    </w:rPr>
                    <w:t>废机油</w:t>
                  </w:r>
                </w:p>
              </w:tc>
              <w:tc>
                <w:tcPr>
                  <w:tcW w:w="3413" w:type="dxa"/>
                  <w:vMerge w:val="continue"/>
                  <w:vAlign w:val="center"/>
                </w:tcPr>
                <w:p>
                  <w:pPr>
                    <w:pStyle w:val="36"/>
                    <w:ind w:firstLine="420"/>
                    <w:rPr>
                      <w:sz w:val="21"/>
                    </w:rPr>
                  </w:pPr>
                </w:p>
              </w:tc>
            </w:tr>
          </w:tbl>
          <w:p>
            <w:pPr>
              <w:pStyle w:val="32"/>
              <w:ind w:firstLine="480"/>
            </w:pPr>
          </w:p>
          <w:p>
            <w:pPr>
              <w:pStyle w:val="32"/>
              <w:ind w:firstLine="480"/>
            </w:pPr>
          </w:p>
          <w:p>
            <w:pPr>
              <w:pStyle w:val="32"/>
              <w:spacing w:line="240" w:lineRule="auto"/>
              <w:ind w:firstLine="0" w:firstLineChars="0"/>
              <w:jc w:val="both"/>
              <w:rPr>
                <w:rFonts w:eastAsia="宋体" w:cs="Times New Roman"/>
                <w:bCs/>
                <w:color w:val="000000"/>
                <w:szCs w:val="24"/>
              </w:rPr>
            </w:pPr>
          </w:p>
          <w:p>
            <w:pPr>
              <w:pStyle w:val="32"/>
              <w:spacing w:line="240" w:lineRule="auto"/>
              <w:ind w:firstLine="0" w:firstLineChars="0"/>
              <w:jc w:val="both"/>
              <w:rPr>
                <w:rFonts w:eastAsia="宋体" w:cs="Times New Roman"/>
                <w:bCs/>
                <w:color w:val="000000"/>
                <w:szCs w:val="24"/>
              </w:rPr>
            </w:pPr>
          </w:p>
        </w:tc>
      </w:tr>
    </w:tbl>
    <w:p>
      <w:pPr>
        <w:spacing w:line="440" w:lineRule="exact"/>
        <w:ind w:firstLine="482"/>
        <w:rPr>
          <w:rFonts w:eastAsia="仿宋_GB2312"/>
          <w:b/>
          <w:szCs w:val="24"/>
        </w:rPr>
        <w:sectPr>
          <w:pgSz w:w="11906" w:h="16838"/>
          <w:pgMar w:top="1440" w:right="1800" w:bottom="1440" w:left="1800" w:header="708" w:footer="708" w:gutter="0"/>
          <w:cols w:space="720" w:num="1"/>
          <w:docGrid w:type="lines" w:linePitch="360" w:charSpace="0"/>
        </w:sectPr>
      </w:pPr>
    </w:p>
    <w:p>
      <w:pPr>
        <w:spacing w:line="440" w:lineRule="exact"/>
        <w:ind w:firstLine="482"/>
        <w:rPr>
          <w:rFonts w:eastAsia="仿宋_GB2312"/>
          <w:b/>
          <w:szCs w:val="24"/>
        </w:rPr>
      </w:pPr>
      <w:r>
        <w:rPr>
          <w:rFonts w:hint="eastAsia" w:eastAsia="仿宋_GB2312"/>
          <w:b/>
          <w:szCs w:val="24"/>
        </w:rPr>
        <w:t>表三</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CellMar>
            <w:top w:w="0" w:type="dxa"/>
            <w:left w:w="108" w:type="dxa"/>
            <w:bottom w:w="0" w:type="dxa"/>
            <w:right w:w="108" w:type="dxa"/>
          </w:tblCellMar>
        </w:tblPrEx>
        <w:trPr>
          <w:trHeight w:val="11450" w:hRule="atLeast"/>
          <w:jc w:val="center"/>
        </w:trPr>
        <w:tc>
          <w:tcPr>
            <w:tcW w:w="8522" w:type="dxa"/>
            <w:tcBorders>
              <w:tl2br w:val="nil"/>
              <w:tr2bl w:val="nil"/>
            </w:tcBorders>
          </w:tcPr>
          <w:p>
            <w:pPr>
              <w:ind w:firstLine="480"/>
              <w:rPr>
                <w:szCs w:val="24"/>
              </w:rPr>
            </w:pPr>
            <w:r>
              <w:rPr>
                <w:szCs w:val="24"/>
              </w:rPr>
              <w:t>主要污染源、污染物处理和排放</w:t>
            </w:r>
          </w:p>
          <w:p>
            <w:pPr>
              <w:numPr>
                <w:ilvl w:val="0"/>
                <w:numId w:val="1"/>
              </w:numPr>
              <w:ind w:firstLine="480"/>
              <w:rPr>
                <w:szCs w:val="24"/>
              </w:rPr>
            </w:pPr>
            <w:r>
              <w:rPr>
                <w:rFonts w:hint="eastAsia"/>
                <w:szCs w:val="24"/>
              </w:rPr>
              <w:t>废水</w:t>
            </w:r>
          </w:p>
          <w:p>
            <w:pPr>
              <w:ind w:firstLine="480"/>
              <w:textAlignment w:val="baseline"/>
            </w:pPr>
            <w:r>
              <w:rPr>
                <w:rFonts w:hint="eastAsia"/>
                <w:szCs w:val="24"/>
              </w:rPr>
              <w:t>本项目废水主要为生活污水，</w:t>
            </w:r>
            <w:r>
              <w:rPr>
                <w:bCs/>
              </w:rPr>
              <w:t>经化粪池处理后排入原阳县产业集聚区污水处理厂</w:t>
            </w:r>
            <w:r>
              <w:rPr>
                <w:rFonts w:hint="eastAsia"/>
                <w:bCs/>
              </w:rPr>
              <w:t>进行处理，达标后</w:t>
            </w:r>
            <w:r>
              <w:rPr>
                <w:bCs/>
              </w:rPr>
              <w:t>最终排入文岩渠</w:t>
            </w:r>
            <w:r>
              <w:rPr>
                <w:rFonts w:hint="eastAsia"/>
                <w:bCs/>
              </w:rPr>
              <w:t>。</w:t>
            </w:r>
          </w:p>
          <w:p>
            <w:pPr>
              <w:ind w:firstLine="480"/>
              <w:rPr>
                <w:szCs w:val="24"/>
              </w:rPr>
            </w:pPr>
            <w:r>
              <w:rPr>
                <w:rFonts w:hint="eastAsia"/>
                <w:szCs w:val="24"/>
              </w:rPr>
              <w:t>2、</w:t>
            </w:r>
            <w:r>
              <w:rPr>
                <w:szCs w:val="24"/>
              </w:rPr>
              <w:t>噪声</w:t>
            </w:r>
          </w:p>
          <w:p>
            <w:pPr>
              <w:ind w:firstLine="480"/>
            </w:pPr>
            <w:r>
              <w:rPr>
                <w:rFonts w:hint="eastAsia"/>
                <w:szCs w:val="24"/>
              </w:rPr>
              <w:t>项目噪声主要来源于</w:t>
            </w:r>
            <w:r>
              <w:t>加工中心、数控车床、数控铣床</w:t>
            </w:r>
            <w:r>
              <w:rPr>
                <w:rFonts w:hint="eastAsia"/>
                <w:szCs w:val="24"/>
              </w:rPr>
              <w:t>运行过程中产生的噪声，经基础减振、厂房隔声等能够满足</w:t>
            </w:r>
            <w:r>
              <w:rPr>
                <w:szCs w:val="24"/>
              </w:rPr>
              <w:t>《工业企业厂界环境噪声排放标准》（GB12348-2008）</w:t>
            </w:r>
            <w:r>
              <w:rPr>
                <w:rFonts w:hint="eastAsia"/>
                <w:szCs w:val="24"/>
              </w:rPr>
              <w:t>3</w:t>
            </w:r>
            <w:r>
              <w:rPr>
                <w:szCs w:val="24"/>
              </w:rPr>
              <w:t>类标准</w:t>
            </w:r>
            <w:r>
              <w:rPr>
                <w:rFonts w:hint="eastAsia"/>
                <w:szCs w:val="24"/>
              </w:rPr>
              <w:t>。</w:t>
            </w:r>
          </w:p>
          <w:p>
            <w:pPr>
              <w:ind w:firstLine="480"/>
              <w:rPr>
                <w:szCs w:val="24"/>
              </w:rPr>
            </w:pPr>
            <w:r>
              <w:rPr>
                <w:rFonts w:hint="eastAsia"/>
                <w:szCs w:val="24"/>
              </w:rPr>
              <w:t>3</w:t>
            </w:r>
            <w:r>
              <w:rPr>
                <w:szCs w:val="24"/>
              </w:rPr>
              <w:t>、固废</w:t>
            </w:r>
          </w:p>
          <w:p>
            <w:pPr>
              <w:ind w:firstLine="480"/>
              <w:jc w:val="both"/>
              <w:rPr>
                <w:szCs w:val="24"/>
              </w:rPr>
            </w:pPr>
            <w:r>
              <w:rPr>
                <w:color w:val="000000"/>
              </w:rPr>
              <w:t>本项目营运期一般固废主要为废包装材料，危险废物为沾有切削液的废边角料、废切削液、废机油。</w:t>
            </w:r>
            <w:r>
              <w:rPr>
                <w:bCs/>
                <w:color w:val="000000"/>
              </w:rPr>
              <w:t>废包装材料在一般固废暂存间暂存后，定期外售</w:t>
            </w:r>
            <w:r>
              <w:rPr>
                <w:color w:val="000000"/>
              </w:rPr>
              <w:t>。沾有切削液的废边角料、废切削液、废机油在厂区危废暂存间暂存，废切削液、废机油</w:t>
            </w:r>
            <w:r>
              <w:rPr>
                <w:bCs/>
                <w:color w:val="000000"/>
              </w:rPr>
              <w:t>定期委托</w:t>
            </w:r>
            <w:r>
              <w:rPr>
                <w:rFonts w:hint="eastAsia"/>
                <w:bCs/>
                <w:color w:val="000000"/>
              </w:rPr>
              <w:t>新乡市龙博环保科技有限公司</w:t>
            </w:r>
            <w:r>
              <w:rPr>
                <w:bCs/>
                <w:color w:val="000000"/>
              </w:rPr>
              <w:t>安全处置</w:t>
            </w:r>
            <w:r>
              <w:rPr>
                <w:rFonts w:hint="eastAsia"/>
                <w:bCs/>
                <w:color w:val="000000"/>
                <w:lang w:eastAsia="zh-CN"/>
              </w:rPr>
              <w:t>，</w:t>
            </w:r>
            <w:r>
              <w:rPr>
                <w:color w:val="000000"/>
              </w:rPr>
              <w:t>沾有切削液的废边角料</w:t>
            </w:r>
            <w:r>
              <w:rPr>
                <w:rFonts w:hint="eastAsia"/>
                <w:color w:val="000000"/>
                <w:lang w:val="en-US" w:eastAsia="zh-CN"/>
              </w:rPr>
              <w:t>经沥干切削液后，</w:t>
            </w:r>
            <w:r>
              <w:rPr>
                <w:rFonts w:hint="eastAsia"/>
              </w:rPr>
              <w:t>交由金属冶炼厂家进行综合利用</w:t>
            </w:r>
            <w:r>
              <w:rPr>
                <w:bCs/>
                <w:color w:val="000000"/>
              </w:rPr>
              <w:t>。</w:t>
            </w:r>
          </w:p>
          <w:p>
            <w:pPr>
              <w:ind w:firstLine="480"/>
              <w:textAlignment w:val="baseline"/>
              <w:rPr>
                <w:szCs w:val="24"/>
              </w:rPr>
            </w:pPr>
            <w:r>
              <w:rPr>
                <w:rFonts w:hint="eastAsia"/>
                <w:szCs w:val="24"/>
              </w:rPr>
              <w:t>4、环保设施</w:t>
            </w:r>
            <w:r>
              <w:rPr>
                <w:szCs w:val="24"/>
              </w:rPr>
              <w:t>“</w:t>
            </w:r>
            <w:r>
              <w:rPr>
                <w:rFonts w:hint="eastAsia"/>
                <w:szCs w:val="24"/>
              </w:rPr>
              <w:t>三同时</w:t>
            </w:r>
            <w:r>
              <w:rPr>
                <w:szCs w:val="24"/>
              </w:rPr>
              <w:t>”</w:t>
            </w:r>
            <w:r>
              <w:rPr>
                <w:rFonts w:hint="eastAsia"/>
                <w:szCs w:val="24"/>
              </w:rPr>
              <w:t>落实情况</w:t>
            </w:r>
          </w:p>
          <w:p>
            <w:pPr>
              <w:ind w:firstLine="480"/>
              <w:jc w:val="both"/>
              <w:textAlignment w:val="baseline"/>
            </w:pPr>
            <w:r>
              <w:rPr>
                <w:szCs w:val="24"/>
              </w:rPr>
              <w:t>本项目严格按照环评及批复要求建设了相应的环保治理设施，详见下表。</w:t>
            </w:r>
          </w:p>
          <w:p>
            <w:pPr>
              <w:pStyle w:val="32"/>
              <w:ind w:firstLine="480"/>
            </w:pPr>
            <w:r>
              <w:t>表</w:t>
            </w:r>
            <w:r>
              <w:rPr>
                <w:rFonts w:hint="eastAsia"/>
              </w:rPr>
              <w:t>8                项目环保治理设施一览表</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335"/>
              <w:gridCol w:w="1535"/>
              <w:gridCol w:w="2156"/>
              <w:gridCol w:w="199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5" w:type="pct"/>
                  <w:vMerge w:val="restart"/>
                  <w:tcBorders>
                    <w:tl2br w:val="nil"/>
                    <w:tr2bl w:val="nil"/>
                  </w:tcBorders>
                  <w:vAlign w:val="center"/>
                </w:tcPr>
                <w:p>
                  <w:pPr>
                    <w:pStyle w:val="35"/>
                    <w:rPr>
                      <w:b/>
                      <w:bCs/>
                    </w:rPr>
                  </w:pPr>
                  <w:r>
                    <w:rPr>
                      <w:b/>
                      <w:bCs/>
                    </w:rPr>
                    <w:t>内容要素</w:t>
                  </w:r>
                </w:p>
              </w:tc>
              <w:tc>
                <w:tcPr>
                  <w:tcW w:w="803" w:type="pct"/>
                  <w:vMerge w:val="restart"/>
                  <w:tcBorders>
                    <w:tl2br w:val="nil"/>
                    <w:tr2bl w:val="nil"/>
                  </w:tcBorders>
                  <w:vAlign w:val="center"/>
                </w:tcPr>
                <w:p>
                  <w:pPr>
                    <w:pStyle w:val="35"/>
                    <w:rPr>
                      <w:b/>
                      <w:bCs/>
                    </w:rPr>
                  </w:pPr>
                  <w:r>
                    <w:rPr>
                      <w:b/>
                      <w:bCs/>
                    </w:rPr>
                    <w:t>污染源</w:t>
                  </w:r>
                </w:p>
              </w:tc>
              <w:tc>
                <w:tcPr>
                  <w:tcW w:w="924" w:type="pct"/>
                  <w:vMerge w:val="restart"/>
                  <w:tcBorders>
                    <w:tl2br w:val="nil"/>
                    <w:tr2bl w:val="nil"/>
                  </w:tcBorders>
                  <w:vAlign w:val="center"/>
                </w:tcPr>
                <w:p>
                  <w:pPr>
                    <w:pStyle w:val="35"/>
                    <w:rPr>
                      <w:b/>
                      <w:bCs/>
                    </w:rPr>
                  </w:pPr>
                  <w:r>
                    <w:rPr>
                      <w:b/>
                      <w:bCs/>
                    </w:rPr>
                    <w:t>污染物项目</w:t>
                  </w:r>
                </w:p>
              </w:tc>
              <w:tc>
                <w:tcPr>
                  <w:tcW w:w="1297" w:type="pct"/>
                  <w:tcBorders>
                    <w:tl2br w:val="nil"/>
                    <w:tr2bl w:val="nil"/>
                  </w:tcBorders>
                  <w:vAlign w:val="center"/>
                </w:tcPr>
                <w:p>
                  <w:pPr>
                    <w:pStyle w:val="35"/>
                    <w:rPr>
                      <w:b/>
                      <w:bCs/>
                    </w:rPr>
                  </w:pPr>
                  <w:r>
                    <w:rPr>
                      <w:b/>
                      <w:bCs/>
                    </w:rPr>
                    <w:t>环评批复</w:t>
                  </w:r>
                </w:p>
              </w:tc>
              <w:tc>
                <w:tcPr>
                  <w:tcW w:w="1199" w:type="pct"/>
                  <w:tcBorders>
                    <w:tl2br w:val="nil"/>
                    <w:tr2bl w:val="nil"/>
                  </w:tcBorders>
                  <w:vAlign w:val="center"/>
                </w:tcPr>
                <w:p>
                  <w:pPr>
                    <w:pStyle w:val="35"/>
                    <w:rPr>
                      <w:b/>
                      <w:bCs/>
                    </w:rPr>
                  </w:pPr>
                  <w:r>
                    <w:rPr>
                      <w:b/>
                      <w:bCs/>
                    </w:rPr>
                    <w:t>实际建设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5" w:type="pct"/>
                  <w:vMerge w:val="continue"/>
                  <w:tcBorders>
                    <w:tl2br w:val="nil"/>
                    <w:tr2bl w:val="nil"/>
                  </w:tcBorders>
                  <w:vAlign w:val="center"/>
                </w:tcPr>
                <w:p>
                  <w:pPr>
                    <w:pStyle w:val="35"/>
                    <w:rPr>
                      <w:b/>
                      <w:bCs/>
                    </w:rPr>
                  </w:pPr>
                </w:p>
              </w:tc>
              <w:tc>
                <w:tcPr>
                  <w:tcW w:w="803" w:type="pct"/>
                  <w:vMerge w:val="continue"/>
                  <w:tcBorders>
                    <w:tl2br w:val="nil"/>
                    <w:tr2bl w:val="nil"/>
                  </w:tcBorders>
                  <w:vAlign w:val="center"/>
                </w:tcPr>
                <w:p>
                  <w:pPr>
                    <w:pStyle w:val="35"/>
                    <w:rPr>
                      <w:b/>
                      <w:bCs/>
                    </w:rPr>
                  </w:pPr>
                </w:p>
              </w:tc>
              <w:tc>
                <w:tcPr>
                  <w:tcW w:w="924" w:type="pct"/>
                  <w:vMerge w:val="continue"/>
                  <w:tcBorders>
                    <w:tl2br w:val="nil"/>
                    <w:tr2bl w:val="nil"/>
                  </w:tcBorders>
                  <w:vAlign w:val="center"/>
                </w:tcPr>
                <w:p>
                  <w:pPr>
                    <w:pStyle w:val="35"/>
                    <w:rPr>
                      <w:b/>
                      <w:bCs/>
                    </w:rPr>
                  </w:pPr>
                </w:p>
              </w:tc>
              <w:tc>
                <w:tcPr>
                  <w:tcW w:w="1297" w:type="pct"/>
                  <w:tcBorders>
                    <w:tl2br w:val="nil"/>
                    <w:tr2bl w:val="nil"/>
                  </w:tcBorders>
                  <w:vAlign w:val="center"/>
                </w:tcPr>
                <w:p>
                  <w:pPr>
                    <w:pStyle w:val="35"/>
                    <w:rPr>
                      <w:b/>
                      <w:bCs/>
                    </w:rPr>
                  </w:pPr>
                  <w:r>
                    <w:rPr>
                      <w:b/>
                      <w:bCs/>
                    </w:rPr>
                    <w:t>环境保护措施</w:t>
                  </w:r>
                </w:p>
              </w:tc>
              <w:tc>
                <w:tcPr>
                  <w:tcW w:w="1199" w:type="pct"/>
                  <w:tcBorders>
                    <w:tl2br w:val="nil"/>
                    <w:tr2bl w:val="nil"/>
                  </w:tcBorders>
                  <w:vAlign w:val="center"/>
                </w:tcPr>
                <w:p>
                  <w:pPr>
                    <w:pStyle w:val="35"/>
                    <w:rPr>
                      <w:b/>
                      <w:bCs/>
                    </w:rPr>
                  </w:pPr>
                  <w:r>
                    <w:rPr>
                      <w:b/>
                      <w:bCs/>
                    </w:rPr>
                    <w:t>环境保护措施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5" w:type="pct"/>
                  <w:tcBorders>
                    <w:tl2br w:val="nil"/>
                    <w:tr2bl w:val="nil"/>
                  </w:tcBorders>
                  <w:vAlign w:val="center"/>
                </w:tcPr>
                <w:p>
                  <w:pPr>
                    <w:spacing w:line="240" w:lineRule="auto"/>
                    <w:ind w:firstLine="0" w:firstLineChars="0"/>
                    <w:jc w:val="center"/>
                    <w:rPr>
                      <w:sz w:val="21"/>
                      <w:szCs w:val="21"/>
                    </w:rPr>
                  </w:pPr>
                  <w:r>
                    <w:rPr>
                      <w:sz w:val="21"/>
                      <w:szCs w:val="21"/>
                    </w:rPr>
                    <w:t>地表水环境</w:t>
                  </w:r>
                </w:p>
              </w:tc>
              <w:tc>
                <w:tcPr>
                  <w:tcW w:w="803" w:type="pct"/>
                  <w:tcBorders>
                    <w:tl2br w:val="nil"/>
                    <w:tr2bl w:val="nil"/>
                  </w:tcBorders>
                  <w:vAlign w:val="center"/>
                </w:tcPr>
                <w:p>
                  <w:pPr>
                    <w:pStyle w:val="36"/>
                    <w:spacing w:line="240" w:lineRule="auto"/>
                    <w:ind w:firstLine="0" w:firstLineChars="0"/>
                    <w:rPr>
                      <w:sz w:val="21"/>
                    </w:rPr>
                  </w:pPr>
                  <w:r>
                    <w:rPr>
                      <w:sz w:val="21"/>
                    </w:rPr>
                    <w:t>生活污水</w:t>
                  </w:r>
                </w:p>
              </w:tc>
              <w:tc>
                <w:tcPr>
                  <w:tcW w:w="924" w:type="pct"/>
                  <w:tcBorders>
                    <w:tl2br w:val="nil"/>
                    <w:tr2bl w:val="nil"/>
                  </w:tcBorders>
                  <w:vAlign w:val="center"/>
                </w:tcPr>
                <w:p>
                  <w:pPr>
                    <w:pStyle w:val="36"/>
                    <w:spacing w:line="240" w:lineRule="auto"/>
                    <w:ind w:firstLine="0" w:firstLineChars="0"/>
                    <w:rPr>
                      <w:sz w:val="21"/>
                    </w:rPr>
                  </w:pPr>
                  <w:r>
                    <w:rPr>
                      <w:sz w:val="21"/>
                    </w:rPr>
                    <w:t>COD、SS、NH</w:t>
                  </w:r>
                  <w:r>
                    <w:rPr>
                      <w:sz w:val="21"/>
                      <w:vertAlign w:val="subscript"/>
                    </w:rPr>
                    <w:t>3</w:t>
                  </w:r>
                  <w:r>
                    <w:rPr>
                      <w:sz w:val="21"/>
                    </w:rPr>
                    <w:t>-N、TN、TP</w:t>
                  </w:r>
                </w:p>
              </w:tc>
              <w:tc>
                <w:tcPr>
                  <w:tcW w:w="1297" w:type="pct"/>
                  <w:tcBorders>
                    <w:tl2br w:val="nil"/>
                    <w:tr2bl w:val="nil"/>
                  </w:tcBorders>
                  <w:vAlign w:val="center"/>
                </w:tcPr>
                <w:p>
                  <w:pPr>
                    <w:pStyle w:val="36"/>
                    <w:spacing w:line="240" w:lineRule="auto"/>
                    <w:ind w:firstLine="0" w:firstLineChars="0"/>
                    <w:rPr>
                      <w:sz w:val="21"/>
                    </w:rPr>
                  </w:pPr>
                  <w:r>
                    <w:rPr>
                      <w:sz w:val="21"/>
                    </w:rPr>
                    <w:t>化粪池1座</w:t>
                  </w:r>
                </w:p>
              </w:tc>
              <w:tc>
                <w:tcPr>
                  <w:tcW w:w="1199" w:type="pct"/>
                  <w:tcBorders>
                    <w:tl2br w:val="nil"/>
                    <w:tr2bl w:val="nil"/>
                  </w:tcBorders>
                  <w:vAlign w:val="center"/>
                </w:tcPr>
                <w:p>
                  <w:pPr>
                    <w:pStyle w:val="36"/>
                    <w:spacing w:line="240" w:lineRule="auto"/>
                    <w:ind w:firstLine="0" w:firstLineChars="0"/>
                    <w:rPr>
                      <w:sz w:val="21"/>
                    </w:rPr>
                  </w:pPr>
                  <w:r>
                    <w:rPr>
                      <w:sz w:val="21"/>
                    </w:rPr>
                    <w:t>化粪池1座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5" w:type="pct"/>
                  <w:tcBorders>
                    <w:tl2br w:val="nil"/>
                    <w:tr2bl w:val="nil"/>
                  </w:tcBorders>
                  <w:vAlign w:val="center"/>
                </w:tcPr>
                <w:p>
                  <w:pPr>
                    <w:spacing w:line="240" w:lineRule="auto"/>
                    <w:ind w:firstLine="0" w:firstLineChars="0"/>
                    <w:jc w:val="center"/>
                    <w:rPr>
                      <w:sz w:val="21"/>
                      <w:szCs w:val="21"/>
                    </w:rPr>
                  </w:pPr>
                  <w:r>
                    <w:rPr>
                      <w:sz w:val="21"/>
                      <w:szCs w:val="21"/>
                    </w:rPr>
                    <w:t>声环境</w:t>
                  </w:r>
                </w:p>
              </w:tc>
              <w:tc>
                <w:tcPr>
                  <w:tcW w:w="803" w:type="pct"/>
                  <w:tcBorders>
                    <w:tl2br w:val="nil"/>
                    <w:tr2bl w:val="nil"/>
                  </w:tcBorders>
                  <w:vAlign w:val="center"/>
                </w:tcPr>
                <w:p>
                  <w:pPr>
                    <w:spacing w:line="240" w:lineRule="auto"/>
                    <w:ind w:firstLine="0" w:firstLineChars="0"/>
                    <w:jc w:val="center"/>
                    <w:rPr>
                      <w:sz w:val="21"/>
                      <w:szCs w:val="21"/>
                    </w:rPr>
                  </w:pPr>
                  <w:r>
                    <w:rPr>
                      <w:sz w:val="21"/>
                      <w:szCs w:val="21"/>
                    </w:rPr>
                    <w:t>加工中心、数控车床、数控铣床等</w:t>
                  </w:r>
                </w:p>
              </w:tc>
              <w:tc>
                <w:tcPr>
                  <w:tcW w:w="924" w:type="pct"/>
                  <w:tcBorders>
                    <w:tl2br w:val="nil"/>
                    <w:tr2bl w:val="nil"/>
                  </w:tcBorders>
                  <w:vAlign w:val="center"/>
                </w:tcPr>
                <w:p>
                  <w:pPr>
                    <w:spacing w:line="240" w:lineRule="auto"/>
                    <w:ind w:firstLine="0" w:firstLineChars="0"/>
                    <w:jc w:val="center"/>
                    <w:rPr>
                      <w:sz w:val="21"/>
                      <w:szCs w:val="21"/>
                    </w:rPr>
                  </w:pPr>
                  <w:r>
                    <w:rPr>
                      <w:sz w:val="21"/>
                      <w:szCs w:val="21"/>
                    </w:rPr>
                    <w:t>噪声</w:t>
                  </w:r>
                </w:p>
              </w:tc>
              <w:tc>
                <w:tcPr>
                  <w:tcW w:w="1297" w:type="pct"/>
                  <w:tcBorders>
                    <w:tl2br w:val="nil"/>
                    <w:tr2bl w:val="nil"/>
                  </w:tcBorders>
                  <w:vAlign w:val="center"/>
                </w:tcPr>
                <w:p>
                  <w:pPr>
                    <w:spacing w:line="240" w:lineRule="auto"/>
                    <w:ind w:firstLine="0" w:firstLineChars="0"/>
                    <w:jc w:val="center"/>
                    <w:rPr>
                      <w:sz w:val="21"/>
                      <w:szCs w:val="21"/>
                    </w:rPr>
                  </w:pPr>
                  <w:r>
                    <w:rPr>
                      <w:sz w:val="21"/>
                      <w:szCs w:val="21"/>
                    </w:rPr>
                    <w:t>基础减振、厂房隔声等</w:t>
                  </w:r>
                </w:p>
              </w:tc>
              <w:tc>
                <w:tcPr>
                  <w:tcW w:w="1199" w:type="pct"/>
                  <w:tcBorders>
                    <w:tl2br w:val="nil"/>
                    <w:tr2bl w:val="nil"/>
                  </w:tcBorders>
                  <w:vAlign w:val="center"/>
                </w:tcPr>
                <w:p>
                  <w:pPr>
                    <w:spacing w:line="240" w:lineRule="auto"/>
                    <w:ind w:firstLine="0" w:firstLineChars="0"/>
                    <w:jc w:val="center"/>
                    <w:rPr>
                      <w:sz w:val="21"/>
                      <w:szCs w:val="21"/>
                    </w:rPr>
                  </w:pPr>
                  <w:r>
                    <w:rPr>
                      <w:sz w:val="21"/>
                      <w:szCs w:val="21"/>
                    </w:rPr>
                    <w:t>基础减振、厂房隔声等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75" w:type="pct"/>
                  <w:vMerge w:val="restart"/>
                  <w:tcBorders>
                    <w:tl2br w:val="nil"/>
                    <w:tr2bl w:val="nil"/>
                  </w:tcBorders>
                  <w:vAlign w:val="center"/>
                </w:tcPr>
                <w:p>
                  <w:pPr>
                    <w:pStyle w:val="35"/>
                  </w:pPr>
                  <w:r>
                    <w:t>固体废物</w:t>
                  </w:r>
                </w:p>
              </w:tc>
              <w:tc>
                <w:tcPr>
                  <w:tcW w:w="803" w:type="pct"/>
                  <w:tcBorders>
                    <w:tl2br w:val="nil"/>
                    <w:tr2bl w:val="nil"/>
                  </w:tcBorders>
                  <w:vAlign w:val="center"/>
                </w:tcPr>
                <w:p>
                  <w:pPr>
                    <w:spacing w:line="240" w:lineRule="auto"/>
                    <w:ind w:firstLine="0" w:firstLineChars="0"/>
                    <w:jc w:val="center"/>
                    <w:rPr>
                      <w:sz w:val="21"/>
                      <w:szCs w:val="21"/>
                    </w:rPr>
                  </w:pPr>
                  <w:r>
                    <w:rPr>
                      <w:sz w:val="21"/>
                      <w:szCs w:val="21"/>
                    </w:rPr>
                    <w:t>原料包装</w:t>
                  </w:r>
                </w:p>
              </w:tc>
              <w:tc>
                <w:tcPr>
                  <w:tcW w:w="924" w:type="pct"/>
                  <w:tcBorders>
                    <w:tl2br w:val="nil"/>
                    <w:tr2bl w:val="nil"/>
                  </w:tcBorders>
                  <w:vAlign w:val="center"/>
                </w:tcPr>
                <w:p>
                  <w:pPr>
                    <w:spacing w:line="240" w:lineRule="auto"/>
                    <w:ind w:firstLine="0" w:firstLineChars="0"/>
                    <w:jc w:val="center"/>
                    <w:rPr>
                      <w:sz w:val="21"/>
                      <w:szCs w:val="21"/>
                    </w:rPr>
                  </w:pPr>
                  <w:r>
                    <w:rPr>
                      <w:sz w:val="21"/>
                      <w:szCs w:val="21"/>
                    </w:rPr>
                    <w:t>废包装材料</w:t>
                  </w:r>
                </w:p>
              </w:tc>
              <w:tc>
                <w:tcPr>
                  <w:tcW w:w="1297" w:type="pct"/>
                  <w:tcBorders>
                    <w:tl2br w:val="nil"/>
                    <w:tr2bl w:val="nil"/>
                  </w:tcBorders>
                  <w:vAlign w:val="center"/>
                </w:tcPr>
                <w:p>
                  <w:pPr>
                    <w:pStyle w:val="35"/>
                  </w:pPr>
                  <w:r>
                    <w:rPr>
                      <w:rFonts w:hint="eastAsia"/>
                    </w:rPr>
                    <w:t>一般固废</w:t>
                  </w:r>
                  <w:r>
                    <w:t>暂存间1座（10m</w:t>
                  </w:r>
                  <w:r>
                    <w:rPr>
                      <w:vertAlign w:val="superscript"/>
                    </w:rPr>
                    <w:t>2</w:t>
                  </w:r>
                  <w:r>
                    <w:t>）</w:t>
                  </w:r>
                </w:p>
              </w:tc>
              <w:tc>
                <w:tcPr>
                  <w:tcW w:w="1199" w:type="pct"/>
                  <w:tcBorders>
                    <w:tl2br w:val="nil"/>
                    <w:tr2bl w:val="nil"/>
                  </w:tcBorders>
                  <w:vAlign w:val="center"/>
                </w:tcPr>
                <w:p>
                  <w:pPr>
                    <w:pStyle w:val="35"/>
                  </w:pPr>
                  <w:r>
                    <w:rPr>
                      <w:rFonts w:hint="eastAsia"/>
                    </w:rPr>
                    <w:t>一般固废</w:t>
                  </w:r>
                  <w:r>
                    <w:t>暂存间1座（10m</w:t>
                  </w:r>
                  <w:r>
                    <w:rPr>
                      <w:vertAlign w:val="superscript"/>
                    </w:rPr>
                    <w:t>2</w:t>
                  </w:r>
                  <w: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75" w:type="pct"/>
                  <w:vMerge w:val="continue"/>
                  <w:tcBorders>
                    <w:tl2br w:val="nil"/>
                    <w:tr2bl w:val="nil"/>
                  </w:tcBorders>
                  <w:vAlign w:val="center"/>
                </w:tcPr>
                <w:p>
                  <w:pPr>
                    <w:pStyle w:val="35"/>
                  </w:pPr>
                </w:p>
              </w:tc>
              <w:tc>
                <w:tcPr>
                  <w:tcW w:w="803" w:type="pct"/>
                  <w:vMerge w:val="restart"/>
                  <w:tcBorders>
                    <w:tl2br w:val="nil"/>
                    <w:tr2bl w:val="nil"/>
                  </w:tcBorders>
                  <w:vAlign w:val="center"/>
                </w:tcPr>
                <w:p>
                  <w:pPr>
                    <w:spacing w:line="240" w:lineRule="auto"/>
                    <w:ind w:firstLine="0" w:firstLineChars="0"/>
                    <w:jc w:val="center"/>
                    <w:rPr>
                      <w:sz w:val="21"/>
                      <w:szCs w:val="21"/>
                    </w:rPr>
                  </w:pPr>
                  <w:r>
                    <w:rPr>
                      <w:sz w:val="21"/>
                      <w:szCs w:val="21"/>
                    </w:rPr>
                    <w:t>机械加工工序</w:t>
                  </w:r>
                </w:p>
              </w:tc>
              <w:tc>
                <w:tcPr>
                  <w:tcW w:w="924" w:type="pct"/>
                  <w:tcBorders>
                    <w:tl2br w:val="nil"/>
                    <w:tr2bl w:val="nil"/>
                  </w:tcBorders>
                  <w:vAlign w:val="center"/>
                </w:tcPr>
                <w:p>
                  <w:pPr>
                    <w:spacing w:line="240" w:lineRule="auto"/>
                    <w:ind w:firstLine="0" w:firstLineChars="0"/>
                    <w:jc w:val="center"/>
                    <w:rPr>
                      <w:sz w:val="21"/>
                      <w:szCs w:val="21"/>
                    </w:rPr>
                  </w:pPr>
                  <w:r>
                    <w:rPr>
                      <w:bCs/>
                      <w:color w:val="000000"/>
                      <w:sz w:val="21"/>
                      <w:szCs w:val="21"/>
                    </w:rPr>
                    <w:t>沾有切削液的废边角料</w:t>
                  </w:r>
                </w:p>
              </w:tc>
              <w:tc>
                <w:tcPr>
                  <w:tcW w:w="1297" w:type="pct"/>
                  <w:tcBorders>
                    <w:tl2br w:val="nil"/>
                    <w:tr2bl w:val="nil"/>
                  </w:tcBorders>
                  <w:vAlign w:val="center"/>
                </w:tcPr>
                <w:p>
                  <w:pPr>
                    <w:pStyle w:val="35"/>
                  </w:pPr>
                  <w:r>
                    <w:t>危废暂存间</w:t>
                  </w:r>
                  <w:r>
                    <w:rPr>
                      <w:rFonts w:hint="eastAsia"/>
                    </w:rPr>
                    <w:t>2#</w:t>
                  </w:r>
                  <w:r>
                    <w:t>（</w:t>
                  </w:r>
                  <w:r>
                    <w:rPr>
                      <w:rFonts w:hint="eastAsia"/>
                    </w:rPr>
                    <w:t>50</w:t>
                  </w:r>
                  <w:r>
                    <w:t>m</w:t>
                  </w:r>
                  <w:r>
                    <w:rPr>
                      <w:vertAlign w:val="superscript"/>
                    </w:rPr>
                    <w:t>2</w:t>
                  </w:r>
                  <w:r>
                    <w:t>）</w:t>
                  </w:r>
                </w:p>
              </w:tc>
              <w:tc>
                <w:tcPr>
                  <w:tcW w:w="1199" w:type="pct"/>
                  <w:tcBorders>
                    <w:tl2br w:val="nil"/>
                    <w:tr2bl w:val="nil"/>
                  </w:tcBorders>
                  <w:vAlign w:val="center"/>
                </w:tcPr>
                <w:p>
                  <w:pPr>
                    <w:pStyle w:val="35"/>
                  </w:pPr>
                  <w:r>
                    <w:t>危废暂存间</w:t>
                  </w:r>
                  <w:r>
                    <w:rPr>
                      <w:rFonts w:hint="eastAsia"/>
                    </w:rPr>
                    <w:t>2#</w:t>
                  </w:r>
                  <w:r>
                    <w:t>（</w:t>
                  </w:r>
                  <w:r>
                    <w:rPr>
                      <w:rFonts w:hint="eastAsia"/>
                    </w:rPr>
                    <w:t>50</w:t>
                  </w:r>
                  <w:r>
                    <w:t>m</w:t>
                  </w:r>
                  <w:r>
                    <w:rPr>
                      <w:vertAlign w:val="superscript"/>
                    </w:rPr>
                    <w:t>2</w:t>
                  </w:r>
                  <w: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75" w:type="pct"/>
                  <w:vMerge w:val="continue"/>
                  <w:tcBorders>
                    <w:tl2br w:val="nil"/>
                    <w:tr2bl w:val="nil"/>
                  </w:tcBorders>
                  <w:vAlign w:val="center"/>
                </w:tcPr>
                <w:p>
                  <w:pPr>
                    <w:pStyle w:val="35"/>
                  </w:pPr>
                </w:p>
              </w:tc>
              <w:tc>
                <w:tcPr>
                  <w:tcW w:w="803" w:type="pct"/>
                  <w:vMerge w:val="continue"/>
                  <w:tcBorders>
                    <w:tl2br w:val="nil"/>
                    <w:tr2bl w:val="nil"/>
                  </w:tcBorders>
                  <w:vAlign w:val="center"/>
                </w:tcPr>
                <w:p>
                  <w:pPr>
                    <w:spacing w:line="240" w:lineRule="auto"/>
                    <w:ind w:firstLine="0" w:firstLineChars="0"/>
                    <w:jc w:val="center"/>
                    <w:rPr>
                      <w:sz w:val="21"/>
                      <w:szCs w:val="21"/>
                    </w:rPr>
                  </w:pPr>
                </w:p>
              </w:tc>
              <w:tc>
                <w:tcPr>
                  <w:tcW w:w="924" w:type="pct"/>
                  <w:tcBorders>
                    <w:tl2br w:val="nil"/>
                    <w:tr2bl w:val="nil"/>
                  </w:tcBorders>
                  <w:vAlign w:val="center"/>
                </w:tcPr>
                <w:p>
                  <w:pPr>
                    <w:spacing w:line="240" w:lineRule="auto"/>
                    <w:ind w:firstLine="0" w:firstLineChars="0"/>
                    <w:jc w:val="center"/>
                    <w:rPr>
                      <w:sz w:val="21"/>
                      <w:szCs w:val="21"/>
                    </w:rPr>
                  </w:pPr>
                  <w:r>
                    <w:rPr>
                      <w:color w:val="000000"/>
                      <w:sz w:val="21"/>
                      <w:szCs w:val="21"/>
                    </w:rPr>
                    <w:t>废切削液</w:t>
                  </w:r>
                </w:p>
              </w:tc>
              <w:tc>
                <w:tcPr>
                  <w:tcW w:w="1297" w:type="pct"/>
                  <w:vMerge w:val="restart"/>
                  <w:tcBorders>
                    <w:tl2br w:val="nil"/>
                    <w:tr2bl w:val="nil"/>
                  </w:tcBorders>
                  <w:vAlign w:val="center"/>
                </w:tcPr>
                <w:p>
                  <w:pPr>
                    <w:pStyle w:val="35"/>
                  </w:pPr>
                  <w:r>
                    <w:t>危废暂存间1</w:t>
                  </w:r>
                  <w:r>
                    <w:rPr>
                      <w:rFonts w:hint="eastAsia"/>
                    </w:rPr>
                    <w:t>#</w:t>
                  </w:r>
                  <w:r>
                    <w:t>（20m</w:t>
                  </w:r>
                  <w:r>
                    <w:rPr>
                      <w:vertAlign w:val="superscript"/>
                    </w:rPr>
                    <w:t>2</w:t>
                  </w:r>
                  <w:r>
                    <w:t>）</w:t>
                  </w:r>
                </w:p>
              </w:tc>
              <w:tc>
                <w:tcPr>
                  <w:tcW w:w="1199" w:type="pct"/>
                  <w:vMerge w:val="restart"/>
                  <w:tcBorders>
                    <w:tl2br w:val="nil"/>
                    <w:tr2bl w:val="nil"/>
                  </w:tcBorders>
                  <w:vAlign w:val="center"/>
                </w:tcPr>
                <w:p>
                  <w:pPr>
                    <w:pStyle w:val="35"/>
                  </w:pPr>
                  <w:r>
                    <w:t>危废暂存间1</w:t>
                  </w:r>
                  <w:r>
                    <w:rPr>
                      <w:rFonts w:hint="eastAsia"/>
                    </w:rPr>
                    <w:t>#</w:t>
                  </w:r>
                  <w:r>
                    <w:t>（20m</w:t>
                  </w:r>
                  <w:r>
                    <w:rPr>
                      <w:vertAlign w:val="superscript"/>
                    </w:rPr>
                    <w:t>2</w:t>
                  </w:r>
                  <w: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75" w:type="pct"/>
                  <w:vMerge w:val="continue"/>
                  <w:tcBorders>
                    <w:tl2br w:val="nil"/>
                    <w:tr2bl w:val="nil"/>
                  </w:tcBorders>
                  <w:vAlign w:val="center"/>
                </w:tcPr>
                <w:p>
                  <w:pPr>
                    <w:pStyle w:val="35"/>
                  </w:pPr>
                </w:p>
              </w:tc>
              <w:tc>
                <w:tcPr>
                  <w:tcW w:w="803" w:type="pct"/>
                  <w:tcBorders>
                    <w:tl2br w:val="nil"/>
                    <w:tr2bl w:val="nil"/>
                  </w:tcBorders>
                  <w:vAlign w:val="center"/>
                </w:tcPr>
                <w:p>
                  <w:pPr>
                    <w:spacing w:line="240" w:lineRule="auto"/>
                    <w:ind w:firstLine="0" w:firstLineChars="0"/>
                    <w:jc w:val="center"/>
                    <w:rPr>
                      <w:sz w:val="21"/>
                      <w:szCs w:val="21"/>
                    </w:rPr>
                  </w:pPr>
                  <w:r>
                    <w:rPr>
                      <w:sz w:val="21"/>
                      <w:szCs w:val="21"/>
                    </w:rPr>
                    <w:t>设备维护</w:t>
                  </w:r>
                </w:p>
              </w:tc>
              <w:tc>
                <w:tcPr>
                  <w:tcW w:w="924" w:type="pct"/>
                  <w:tcBorders>
                    <w:tl2br w:val="nil"/>
                    <w:tr2bl w:val="nil"/>
                  </w:tcBorders>
                  <w:vAlign w:val="center"/>
                </w:tcPr>
                <w:p>
                  <w:pPr>
                    <w:spacing w:line="240" w:lineRule="auto"/>
                    <w:ind w:firstLine="0" w:firstLineChars="0"/>
                    <w:jc w:val="center"/>
                    <w:rPr>
                      <w:sz w:val="21"/>
                      <w:szCs w:val="21"/>
                    </w:rPr>
                  </w:pPr>
                  <w:r>
                    <w:rPr>
                      <w:color w:val="000000"/>
                      <w:sz w:val="21"/>
                      <w:szCs w:val="21"/>
                    </w:rPr>
                    <w:t>废机油</w:t>
                  </w:r>
                </w:p>
              </w:tc>
              <w:tc>
                <w:tcPr>
                  <w:tcW w:w="1297" w:type="pct"/>
                  <w:vMerge w:val="continue"/>
                  <w:tcBorders>
                    <w:tl2br w:val="nil"/>
                    <w:tr2bl w:val="nil"/>
                  </w:tcBorders>
                  <w:vAlign w:val="center"/>
                </w:tcPr>
                <w:p>
                  <w:pPr>
                    <w:pStyle w:val="35"/>
                  </w:pPr>
                </w:p>
              </w:tc>
              <w:tc>
                <w:tcPr>
                  <w:tcW w:w="1199" w:type="pct"/>
                  <w:vMerge w:val="continue"/>
                  <w:tcBorders>
                    <w:tl2br w:val="nil"/>
                    <w:tr2bl w:val="nil"/>
                  </w:tcBorders>
                  <w:vAlign w:val="center"/>
                </w:tcPr>
                <w:p>
                  <w:pPr>
                    <w:pStyle w:val="35"/>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5" w:type="pct"/>
                  <w:tcBorders>
                    <w:tl2br w:val="nil"/>
                    <w:tr2bl w:val="nil"/>
                  </w:tcBorders>
                  <w:vAlign w:val="center"/>
                </w:tcPr>
                <w:p>
                  <w:pPr>
                    <w:pStyle w:val="35"/>
                  </w:pPr>
                  <w:r>
                    <w:t>其他环境管理要求</w:t>
                  </w:r>
                </w:p>
              </w:tc>
              <w:tc>
                <w:tcPr>
                  <w:tcW w:w="3024" w:type="pct"/>
                  <w:gridSpan w:val="3"/>
                  <w:tcBorders>
                    <w:tl2br w:val="nil"/>
                    <w:tr2bl w:val="nil"/>
                  </w:tcBorders>
                  <w:vAlign w:val="center"/>
                </w:tcPr>
                <w:p>
                  <w:pPr>
                    <w:spacing w:line="240" w:lineRule="auto"/>
                    <w:ind w:firstLine="0" w:firstLineChars="0"/>
                    <w:jc w:val="center"/>
                    <w:rPr>
                      <w:sz w:val="21"/>
                      <w:szCs w:val="21"/>
                    </w:rPr>
                  </w:pPr>
                  <w:r>
                    <w:rPr>
                      <w:bCs/>
                      <w:color w:val="000000"/>
                      <w:sz w:val="21"/>
                      <w:szCs w:val="21"/>
                    </w:rPr>
                    <w:t>按照要求在</w:t>
                  </w:r>
                  <w:r>
                    <w:rPr>
                      <w:color w:val="000000"/>
                      <w:sz w:val="21"/>
                      <w:szCs w:val="21"/>
                    </w:rPr>
                    <w:t>总用电处、生产设施、废气处理设施处安装用电监控设施</w:t>
                  </w:r>
                  <w:r>
                    <w:rPr>
                      <w:bCs/>
                      <w:color w:val="000000"/>
                      <w:sz w:val="21"/>
                      <w:szCs w:val="21"/>
                    </w:rPr>
                    <w:t>（各1套）</w:t>
                  </w:r>
                </w:p>
              </w:tc>
              <w:tc>
                <w:tcPr>
                  <w:tcW w:w="1199" w:type="pct"/>
                  <w:tcBorders>
                    <w:tl2br w:val="nil"/>
                    <w:tr2bl w:val="nil"/>
                  </w:tcBorders>
                  <w:vAlign w:val="center"/>
                </w:tcPr>
                <w:p>
                  <w:pPr>
                    <w:pStyle w:val="35"/>
                  </w:pPr>
                  <w:r>
                    <w:rPr>
                      <w:rFonts w:hint="eastAsia"/>
                    </w:rPr>
                    <w:t>本项目不产废气，根据“新乡市生态环境局关于工业企业用电量监控有关问题的通知”，本单位可以免于安装用电量监控。</w:t>
                  </w:r>
                </w:p>
              </w:tc>
            </w:tr>
          </w:tbl>
          <w:p>
            <w:pPr>
              <w:ind w:firstLine="480"/>
              <w:textAlignment w:val="baseline"/>
              <w:rPr>
                <w:szCs w:val="24"/>
              </w:rPr>
            </w:pPr>
            <w:r>
              <w:rPr>
                <w:rFonts w:hint="eastAsia"/>
                <w:szCs w:val="24"/>
              </w:rPr>
              <w:t>6、</w:t>
            </w:r>
            <w:r>
              <w:rPr>
                <w:szCs w:val="24"/>
              </w:rPr>
              <w:t>厂区平面布置及监测点位图</w:t>
            </w:r>
          </w:p>
          <w:p>
            <w:pPr>
              <w:pStyle w:val="45"/>
              <w:spacing w:line="240" w:lineRule="auto"/>
            </w:pPr>
            <w:r>
              <w:object>
                <v:shape id="_x0000_i1028" o:spt="75" alt="" type="#_x0000_t75" style="height:261.8pt;width:419.3pt;" o:ole="t" filled="f" o:preferrelative="t" stroked="f" coordsize="21600,21600">
                  <v:path/>
                  <v:fill on="f" focussize="0,0"/>
                  <v:stroke on="f"/>
                  <v:imagedata r:id="rId22" o:title=""/>
                  <o:lock v:ext="edit" aspectratio="t"/>
                  <w10:wrap type="none"/>
                  <w10:anchorlock/>
                </v:shape>
                <o:OLEObject Type="Embed" ProgID="Visio.Drawing.15" ShapeID="_x0000_i1028" DrawAspect="Content" ObjectID="_1468075728" r:id="rId21">
                  <o:LockedField>false</o:LockedField>
                </o:OLEObject>
              </w:object>
            </w:r>
            <w:r>
              <w:t>图</w:t>
            </w:r>
            <w:r>
              <w:rPr>
                <w:rFonts w:hint="eastAsia"/>
              </w:rPr>
              <w:t xml:space="preserve">5  </w:t>
            </w:r>
            <w:r>
              <w:t>厂区平面及检测点位图</w:t>
            </w:r>
          </w:p>
          <w:p>
            <w:pPr>
              <w:ind w:firstLine="480"/>
              <w:textAlignment w:val="baseline"/>
            </w:pPr>
            <w:r>
              <w:rPr>
                <w:rFonts w:hint="eastAsia"/>
              </w:rPr>
              <w:t>7</w:t>
            </w:r>
            <w:r>
              <w:t>、项目变动情况</w:t>
            </w:r>
          </w:p>
          <w:p>
            <w:pPr>
              <w:ind w:firstLine="480"/>
              <w:textAlignment w:val="baseline"/>
            </w:pPr>
            <w:r>
              <w:rPr>
                <w:rFonts w:hint="eastAsia"/>
              </w:rPr>
              <w:t>建设项目的性质、规模、地点、采用的生产工艺均与环评及批复内容一致，未发生重大变动。</w:t>
            </w:r>
          </w:p>
          <w:p>
            <w:pPr>
              <w:ind w:firstLine="480"/>
              <w:textAlignment w:val="baseline"/>
            </w:pPr>
            <w:r>
              <w:rPr>
                <w:rFonts w:hint="eastAsia"/>
              </w:rPr>
              <w:t>本项目实际建设情况与《污染影响类建设项目重大变动清单（试行）的通知》（环办环评函[2020]688号）以下简称《通知》的对比分析：</w:t>
            </w:r>
          </w:p>
          <w:p>
            <w:pPr>
              <w:pStyle w:val="32"/>
              <w:ind w:firstLine="480"/>
            </w:pPr>
            <w:r>
              <w:t>表</w:t>
            </w:r>
            <w:r>
              <w:rPr>
                <w:rFonts w:hint="eastAsia"/>
              </w:rPr>
              <w:t>9                本项目与《通知》的对比分析</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3"/>
              <w:gridCol w:w="4449"/>
              <w:gridCol w:w="1638"/>
              <w:gridCol w:w="132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3215" w:type="pct"/>
                  <w:gridSpan w:val="2"/>
                  <w:tcBorders>
                    <w:tl2br w:val="nil"/>
                    <w:tr2bl w:val="nil"/>
                  </w:tcBorders>
                  <w:vAlign w:val="center"/>
                </w:tcPr>
                <w:p>
                  <w:pPr>
                    <w:pStyle w:val="35"/>
                    <w:rPr>
                      <w:b/>
                      <w:bCs/>
                    </w:rPr>
                  </w:pPr>
                  <w:r>
                    <w:rPr>
                      <w:b/>
                      <w:bCs/>
                    </w:rPr>
                    <w:t>通知内容</w:t>
                  </w:r>
                </w:p>
              </w:tc>
              <w:tc>
                <w:tcPr>
                  <w:tcW w:w="986" w:type="pct"/>
                  <w:tcBorders>
                    <w:tl2br w:val="nil"/>
                    <w:tr2bl w:val="nil"/>
                  </w:tcBorders>
                  <w:vAlign w:val="center"/>
                </w:tcPr>
                <w:p>
                  <w:pPr>
                    <w:pStyle w:val="35"/>
                    <w:rPr>
                      <w:b/>
                      <w:bCs/>
                    </w:rPr>
                  </w:pPr>
                  <w:r>
                    <w:rPr>
                      <w:b/>
                      <w:bCs/>
                    </w:rPr>
                    <w:t>本项目情况</w:t>
                  </w:r>
                </w:p>
              </w:tc>
              <w:tc>
                <w:tcPr>
                  <w:tcW w:w="798" w:type="pct"/>
                  <w:tcBorders>
                    <w:tl2br w:val="nil"/>
                    <w:tr2bl w:val="nil"/>
                  </w:tcBorders>
                  <w:vAlign w:val="center"/>
                </w:tcPr>
                <w:p>
                  <w:pPr>
                    <w:pStyle w:val="35"/>
                    <w:rPr>
                      <w:b/>
                      <w:bCs/>
                    </w:rPr>
                  </w:pPr>
                  <w:r>
                    <w:rPr>
                      <w:rFonts w:hint="eastAsia"/>
                      <w:b/>
                      <w:bCs/>
                    </w:rPr>
                    <w:t>对比结果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tcBorders>
                    <w:tl2br w:val="nil"/>
                    <w:tr2bl w:val="nil"/>
                  </w:tcBorders>
                  <w:vAlign w:val="center"/>
                </w:tcPr>
                <w:p>
                  <w:pPr>
                    <w:pStyle w:val="35"/>
                  </w:pPr>
                  <w:r>
                    <w:rPr>
                      <w:rFonts w:hint="eastAsia"/>
                    </w:rPr>
                    <w:t>性质</w:t>
                  </w:r>
                </w:p>
              </w:tc>
              <w:tc>
                <w:tcPr>
                  <w:tcW w:w="2676" w:type="pct"/>
                  <w:tcBorders>
                    <w:tl2br w:val="nil"/>
                    <w:tr2bl w:val="nil"/>
                  </w:tcBorders>
                  <w:vAlign w:val="center"/>
                </w:tcPr>
                <w:p>
                  <w:pPr>
                    <w:pStyle w:val="35"/>
                  </w:pPr>
                  <w:r>
                    <w:rPr>
                      <w:rFonts w:hint="eastAsia"/>
                    </w:rPr>
                    <w:t>1、</w:t>
                  </w:r>
                  <w:r>
                    <w:t>建设项目开发、使用功能发生变化的</w:t>
                  </w:r>
                  <w:r>
                    <w:rPr>
                      <w:rFonts w:hint="eastAsia"/>
                    </w:rPr>
                    <w:t>。</w:t>
                  </w:r>
                </w:p>
              </w:tc>
              <w:tc>
                <w:tcPr>
                  <w:tcW w:w="986" w:type="pct"/>
                  <w:tcBorders>
                    <w:tl2br w:val="nil"/>
                    <w:tr2bl w:val="nil"/>
                  </w:tcBorders>
                  <w:vAlign w:val="center"/>
                </w:tcPr>
                <w:p>
                  <w:pPr>
                    <w:pStyle w:val="35"/>
                  </w:pPr>
                  <w:r>
                    <w:rPr>
                      <w:rFonts w:hint="eastAsia"/>
                    </w:rPr>
                    <w:t>无变动</w:t>
                  </w:r>
                </w:p>
              </w:tc>
              <w:tc>
                <w:tcPr>
                  <w:tcW w:w="798" w:type="pct"/>
                  <w:tcBorders>
                    <w:tl2br w:val="nil"/>
                    <w:tr2bl w:val="nil"/>
                  </w:tcBorders>
                  <w:vAlign w:val="center"/>
                </w:tcPr>
                <w:p>
                  <w:pPr>
                    <w:pStyle w:val="35"/>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restart"/>
                  <w:tcBorders>
                    <w:tl2br w:val="nil"/>
                    <w:tr2bl w:val="nil"/>
                  </w:tcBorders>
                  <w:vAlign w:val="center"/>
                </w:tcPr>
                <w:p>
                  <w:pPr>
                    <w:pStyle w:val="35"/>
                  </w:pPr>
                  <w:r>
                    <w:rPr>
                      <w:rFonts w:hint="eastAsia"/>
                    </w:rPr>
                    <w:t>规模</w:t>
                  </w:r>
                </w:p>
              </w:tc>
              <w:tc>
                <w:tcPr>
                  <w:tcW w:w="2676" w:type="pct"/>
                  <w:tcBorders>
                    <w:tl2br w:val="nil"/>
                    <w:tr2bl w:val="nil"/>
                  </w:tcBorders>
                  <w:vAlign w:val="center"/>
                </w:tcPr>
                <w:p>
                  <w:pPr>
                    <w:pStyle w:val="35"/>
                  </w:pPr>
                  <w:r>
                    <w:rPr>
                      <w:rFonts w:hint="eastAsia"/>
                    </w:rPr>
                    <w:t>2、</w:t>
                  </w:r>
                  <w:r>
                    <w:t>生产、处置或储存能力增大30%及以上的</w:t>
                  </w:r>
                  <w:r>
                    <w:rPr>
                      <w:rFonts w:hint="eastAsia"/>
                    </w:rPr>
                    <w:t>。</w:t>
                  </w:r>
                </w:p>
              </w:tc>
              <w:tc>
                <w:tcPr>
                  <w:tcW w:w="986" w:type="pct"/>
                  <w:vMerge w:val="restart"/>
                  <w:tcBorders>
                    <w:tl2br w:val="nil"/>
                    <w:tr2bl w:val="nil"/>
                  </w:tcBorders>
                  <w:vAlign w:val="center"/>
                </w:tcPr>
                <w:p>
                  <w:pPr>
                    <w:pStyle w:val="35"/>
                  </w:pPr>
                  <w:r>
                    <w:rPr>
                      <w:rFonts w:hint="eastAsia"/>
                    </w:rPr>
                    <w:t>无变动</w:t>
                  </w:r>
                </w:p>
              </w:tc>
              <w:tc>
                <w:tcPr>
                  <w:tcW w:w="798" w:type="pct"/>
                  <w:vMerge w:val="restart"/>
                  <w:tcBorders>
                    <w:tl2br w:val="nil"/>
                    <w:tr2bl w:val="nil"/>
                  </w:tcBorders>
                  <w:vAlign w:val="center"/>
                </w:tcPr>
                <w:p>
                  <w:pPr>
                    <w:pStyle w:val="35"/>
                  </w:pPr>
                  <w:r>
                    <w:rPr>
                      <w:rFonts w:hint="eastAsia"/>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pStyle w:val="35"/>
                  </w:pPr>
                </w:p>
              </w:tc>
              <w:tc>
                <w:tcPr>
                  <w:tcW w:w="2676" w:type="pct"/>
                  <w:tcBorders>
                    <w:tl2br w:val="nil"/>
                    <w:tr2bl w:val="nil"/>
                  </w:tcBorders>
                  <w:vAlign w:val="center"/>
                </w:tcPr>
                <w:p>
                  <w:pPr>
                    <w:pStyle w:val="35"/>
                  </w:pPr>
                  <w:r>
                    <w:rPr>
                      <w:rFonts w:hint="eastAsia"/>
                    </w:rPr>
                    <w:t>3、</w:t>
                  </w:r>
                  <w:r>
                    <w:t>生产、处置或储存能力增大，导致废水第一类污染物排放量增加的</w:t>
                  </w:r>
                  <w:r>
                    <w:rPr>
                      <w:rFonts w:hint="eastAsia"/>
                    </w:rPr>
                    <w:t>。</w:t>
                  </w:r>
                </w:p>
              </w:tc>
              <w:tc>
                <w:tcPr>
                  <w:tcW w:w="986" w:type="pct"/>
                  <w:vMerge w:val="continue"/>
                  <w:tcBorders>
                    <w:tl2br w:val="nil"/>
                    <w:tr2bl w:val="nil"/>
                  </w:tcBorders>
                  <w:vAlign w:val="center"/>
                </w:tcPr>
                <w:p>
                  <w:pPr>
                    <w:pStyle w:val="35"/>
                  </w:pPr>
                </w:p>
              </w:tc>
              <w:tc>
                <w:tcPr>
                  <w:tcW w:w="798" w:type="pct"/>
                  <w:vMerge w:val="continue"/>
                  <w:tcBorders>
                    <w:tl2br w:val="nil"/>
                    <w:tr2bl w:val="nil"/>
                  </w:tcBorders>
                  <w:vAlign w:val="center"/>
                </w:tcPr>
                <w:p>
                  <w:pPr>
                    <w:pStyle w:val="35"/>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pStyle w:val="35"/>
                  </w:pPr>
                </w:p>
              </w:tc>
              <w:tc>
                <w:tcPr>
                  <w:tcW w:w="2676" w:type="pct"/>
                  <w:tcBorders>
                    <w:tl2br w:val="nil"/>
                    <w:tr2bl w:val="nil"/>
                  </w:tcBorders>
                  <w:vAlign w:val="center"/>
                </w:tcPr>
                <w:p>
                  <w:pPr>
                    <w:pStyle w:val="35"/>
                  </w:pPr>
                  <w:r>
                    <w:rPr>
                      <w:rFonts w:hint="eastAsia"/>
                    </w:rPr>
                    <w:t>4、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及以上的。</w:t>
                  </w:r>
                </w:p>
              </w:tc>
              <w:tc>
                <w:tcPr>
                  <w:tcW w:w="986" w:type="pct"/>
                  <w:vMerge w:val="continue"/>
                  <w:tcBorders>
                    <w:tl2br w:val="nil"/>
                    <w:tr2bl w:val="nil"/>
                  </w:tcBorders>
                  <w:vAlign w:val="center"/>
                </w:tcPr>
                <w:p>
                  <w:pPr>
                    <w:pStyle w:val="35"/>
                  </w:pPr>
                </w:p>
              </w:tc>
              <w:tc>
                <w:tcPr>
                  <w:tcW w:w="798" w:type="pct"/>
                  <w:vMerge w:val="continue"/>
                  <w:tcBorders>
                    <w:tl2br w:val="nil"/>
                    <w:tr2bl w:val="nil"/>
                  </w:tcBorders>
                  <w:vAlign w:val="center"/>
                </w:tcPr>
                <w:p>
                  <w:pPr>
                    <w:pStyle w:val="35"/>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tcBorders>
                    <w:tl2br w:val="nil"/>
                    <w:tr2bl w:val="nil"/>
                  </w:tcBorders>
                  <w:vAlign w:val="center"/>
                </w:tcPr>
                <w:p>
                  <w:pPr>
                    <w:pStyle w:val="35"/>
                  </w:pPr>
                  <w:r>
                    <w:rPr>
                      <w:rFonts w:hint="eastAsia"/>
                    </w:rPr>
                    <w:t>地点</w:t>
                  </w:r>
                </w:p>
              </w:tc>
              <w:tc>
                <w:tcPr>
                  <w:tcW w:w="2676" w:type="pct"/>
                  <w:tcBorders>
                    <w:tl2br w:val="nil"/>
                    <w:tr2bl w:val="nil"/>
                  </w:tcBorders>
                  <w:vAlign w:val="center"/>
                </w:tcPr>
                <w:p>
                  <w:pPr>
                    <w:pStyle w:val="35"/>
                  </w:pPr>
                  <w:r>
                    <w:rPr>
                      <w:rFonts w:hint="eastAsia"/>
                    </w:rPr>
                    <w:t>5、</w:t>
                  </w:r>
                  <w:r>
                    <w:t>重新选址；在原厂址附近调整（包括总平面布置变化）导致环境防护距离范围变化且新增敏感点的</w:t>
                  </w:r>
                  <w:r>
                    <w:rPr>
                      <w:rFonts w:hint="eastAsia"/>
                    </w:rPr>
                    <w:t>。</w:t>
                  </w:r>
                </w:p>
              </w:tc>
              <w:tc>
                <w:tcPr>
                  <w:tcW w:w="986" w:type="pct"/>
                  <w:tcBorders>
                    <w:tl2br w:val="nil"/>
                    <w:tr2bl w:val="nil"/>
                  </w:tcBorders>
                  <w:vAlign w:val="center"/>
                </w:tcPr>
                <w:p>
                  <w:pPr>
                    <w:pStyle w:val="35"/>
                  </w:pPr>
                  <w:r>
                    <w:rPr>
                      <w:rFonts w:hint="eastAsia"/>
                    </w:rPr>
                    <w:t>无变动</w:t>
                  </w:r>
                </w:p>
              </w:tc>
              <w:tc>
                <w:tcPr>
                  <w:tcW w:w="798" w:type="pct"/>
                  <w:tcBorders>
                    <w:tl2br w:val="nil"/>
                    <w:tr2bl w:val="nil"/>
                  </w:tcBorders>
                  <w:vAlign w:val="center"/>
                </w:tcPr>
                <w:p>
                  <w:pPr>
                    <w:pStyle w:val="35"/>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restart"/>
                  <w:tcBorders>
                    <w:tl2br w:val="nil"/>
                    <w:tr2bl w:val="nil"/>
                  </w:tcBorders>
                  <w:vAlign w:val="center"/>
                </w:tcPr>
                <w:p>
                  <w:pPr>
                    <w:pStyle w:val="35"/>
                  </w:pPr>
                  <w:r>
                    <w:rPr>
                      <w:rFonts w:hint="eastAsia"/>
                    </w:rPr>
                    <w:t>生产工艺</w:t>
                  </w:r>
                </w:p>
              </w:tc>
              <w:tc>
                <w:tcPr>
                  <w:tcW w:w="2676" w:type="pct"/>
                  <w:tcBorders>
                    <w:tl2br w:val="nil"/>
                    <w:tr2bl w:val="nil"/>
                  </w:tcBorders>
                  <w:vAlign w:val="center"/>
                </w:tcPr>
                <w:p>
                  <w:pPr>
                    <w:pStyle w:val="35"/>
                  </w:pPr>
                  <w:r>
                    <w:rPr>
                      <w:rFonts w:hint="eastAsia"/>
                    </w:rPr>
                    <w:t>6、</w:t>
                  </w:r>
                  <w:r>
                    <w:t>新增产品品种或生产工艺（含主要生产装置、设备及配套设施）、主要原辅材料、燃料变化，导致以下情形之一：</w:t>
                  </w:r>
                </w:p>
                <w:p>
                  <w:pPr>
                    <w:pStyle w:val="35"/>
                  </w:pPr>
                  <w:r>
                    <w:t>（1）新增排放污染物种类的（毒性、挥发性降低的除外）；</w:t>
                  </w:r>
                </w:p>
                <w:p>
                  <w:pPr>
                    <w:pStyle w:val="35"/>
                  </w:pPr>
                  <w:r>
                    <w:t>（2）位于环境质量不达标区的建设项目相应污染物排放量增加的；</w:t>
                  </w:r>
                </w:p>
                <w:p>
                  <w:pPr>
                    <w:pStyle w:val="35"/>
                  </w:pPr>
                  <w:r>
                    <w:t>（3）废水第一类污染物排放量增加的；</w:t>
                  </w:r>
                </w:p>
                <w:p>
                  <w:pPr>
                    <w:pStyle w:val="35"/>
                  </w:pPr>
                  <w:r>
                    <w:t>（4）其他污染物排放量增加10%及以上的。</w:t>
                  </w:r>
                </w:p>
              </w:tc>
              <w:tc>
                <w:tcPr>
                  <w:tcW w:w="986" w:type="pct"/>
                  <w:tcBorders>
                    <w:tl2br w:val="nil"/>
                    <w:tr2bl w:val="nil"/>
                  </w:tcBorders>
                  <w:vAlign w:val="center"/>
                </w:tcPr>
                <w:p>
                  <w:pPr>
                    <w:pStyle w:val="35"/>
                  </w:pPr>
                  <w:r>
                    <w:rPr>
                      <w:rFonts w:hint="eastAsia"/>
                    </w:rPr>
                    <w:t>无变动</w:t>
                  </w:r>
                </w:p>
              </w:tc>
              <w:tc>
                <w:tcPr>
                  <w:tcW w:w="798" w:type="pct"/>
                  <w:tcBorders>
                    <w:tl2br w:val="nil"/>
                    <w:tr2bl w:val="nil"/>
                  </w:tcBorders>
                  <w:vAlign w:val="center"/>
                </w:tcPr>
                <w:p>
                  <w:pPr>
                    <w:pStyle w:val="35"/>
                  </w:pPr>
                  <w:r>
                    <w:rPr>
                      <w:rFonts w:hint="eastAsia"/>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pStyle w:val="35"/>
                  </w:pPr>
                </w:p>
              </w:tc>
              <w:tc>
                <w:tcPr>
                  <w:tcW w:w="2676" w:type="pct"/>
                  <w:tcBorders>
                    <w:tl2br w:val="nil"/>
                    <w:tr2bl w:val="nil"/>
                  </w:tcBorders>
                  <w:vAlign w:val="center"/>
                </w:tcPr>
                <w:p>
                  <w:pPr>
                    <w:pStyle w:val="35"/>
                  </w:pPr>
                  <w:r>
                    <w:rPr>
                      <w:rFonts w:hint="eastAsia"/>
                    </w:rPr>
                    <w:t>7、</w:t>
                  </w:r>
                  <w:r>
                    <w:t>物料运输、装卸、贮存方式变化，导致大气污染物无组织排放量增加10%及以上的</w:t>
                  </w:r>
                  <w:r>
                    <w:rPr>
                      <w:rFonts w:hint="eastAsia"/>
                    </w:rPr>
                    <w:t>。</w:t>
                  </w:r>
                </w:p>
              </w:tc>
              <w:tc>
                <w:tcPr>
                  <w:tcW w:w="986" w:type="pct"/>
                  <w:tcBorders>
                    <w:tl2br w:val="nil"/>
                    <w:tr2bl w:val="nil"/>
                  </w:tcBorders>
                  <w:vAlign w:val="center"/>
                </w:tcPr>
                <w:p>
                  <w:pPr>
                    <w:pStyle w:val="35"/>
                  </w:pPr>
                  <w:r>
                    <w:rPr>
                      <w:rFonts w:hint="eastAsia"/>
                    </w:rPr>
                    <w:t>无变动</w:t>
                  </w:r>
                </w:p>
              </w:tc>
              <w:tc>
                <w:tcPr>
                  <w:tcW w:w="798" w:type="pct"/>
                  <w:tcBorders>
                    <w:tl2br w:val="nil"/>
                    <w:tr2bl w:val="nil"/>
                  </w:tcBorders>
                  <w:vAlign w:val="center"/>
                </w:tcPr>
                <w:p>
                  <w:pPr>
                    <w:pStyle w:val="35"/>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restart"/>
                  <w:tcBorders>
                    <w:tl2br w:val="nil"/>
                    <w:tr2bl w:val="nil"/>
                  </w:tcBorders>
                  <w:vAlign w:val="center"/>
                </w:tcPr>
                <w:p>
                  <w:pPr>
                    <w:pStyle w:val="35"/>
                  </w:pPr>
                  <w:r>
                    <w:rPr>
                      <w:rFonts w:hint="eastAsia"/>
                    </w:rPr>
                    <w:t>环境保护措施</w:t>
                  </w:r>
                </w:p>
              </w:tc>
              <w:tc>
                <w:tcPr>
                  <w:tcW w:w="2676" w:type="pct"/>
                  <w:tcBorders>
                    <w:tl2br w:val="nil"/>
                    <w:tr2bl w:val="nil"/>
                  </w:tcBorders>
                  <w:vAlign w:val="center"/>
                </w:tcPr>
                <w:p>
                  <w:pPr>
                    <w:pStyle w:val="35"/>
                  </w:pPr>
                  <w:r>
                    <w:rPr>
                      <w:rFonts w:hint="eastAsia"/>
                    </w:rPr>
                    <w:t>8、</w:t>
                  </w:r>
                  <w:r>
                    <w:t>废气、废水污染防治措施变化，导致第6条中所列情形之一（废气无组织排放改为有组织排放、污染防治措施强化或改进的除外）或大气污染物无组织排放量增加10%及以上的。</w:t>
                  </w:r>
                </w:p>
              </w:tc>
              <w:tc>
                <w:tcPr>
                  <w:tcW w:w="986" w:type="pct"/>
                  <w:tcBorders>
                    <w:tl2br w:val="nil"/>
                    <w:tr2bl w:val="nil"/>
                  </w:tcBorders>
                  <w:vAlign w:val="center"/>
                </w:tcPr>
                <w:p>
                  <w:pPr>
                    <w:pStyle w:val="35"/>
                  </w:pPr>
                  <w:r>
                    <w:rPr>
                      <w:rFonts w:hint="eastAsia"/>
                    </w:rPr>
                    <w:t>无变动</w:t>
                  </w:r>
                </w:p>
              </w:tc>
              <w:tc>
                <w:tcPr>
                  <w:tcW w:w="798" w:type="pct"/>
                  <w:tcBorders>
                    <w:tl2br w:val="nil"/>
                    <w:tr2bl w:val="nil"/>
                  </w:tcBorders>
                  <w:vAlign w:val="center"/>
                </w:tcPr>
                <w:p>
                  <w:pPr>
                    <w:pStyle w:val="35"/>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pStyle w:val="35"/>
                  </w:pPr>
                </w:p>
              </w:tc>
              <w:tc>
                <w:tcPr>
                  <w:tcW w:w="2676" w:type="pct"/>
                  <w:tcBorders>
                    <w:tl2br w:val="nil"/>
                    <w:tr2bl w:val="nil"/>
                  </w:tcBorders>
                  <w:vAlign w:val="center"/>
                </w:tcPr>
                <w:p>
                  <w:pPr>
                    <w:pStyle w:val="35"/>
                  </w:pPr>
                  <w:r>
                    <w:rPr>
                      <w:rFonts w:hint="eastAsia"/>
                    </w:rPr>
                    <w:t>9、</w:t>
                  </w:r>
                  <w:r>
                    <w:t>新增废水直接排放口；废水由间接排放改为直接排放；废水直接排放口位置变化，导致不利环境影响加重的。</w:t>
                  </w:r>
                </w:p>
              </w:tc>
              <w:tc>
                <w:tcPr>
                  <w:tcW w:w="986" w:type="pct"/>
                  <w:tcBorders>
                    <w:tl2br w:val="nil"/>
                    <w:tr2bl w:val="nil"/>
                  </w:tcBorders>
                  <w:vAlign w:val="center"/>
                </w:tcPr>
                <w:p>
                  <w:pPr>
                    <w:pStyle w:val="35"/>
                  </w:pPr>
                  <w:r>
                    <w:rPr>
                      <w:rFonts w:hint="eastAsia"/>
                    </w:rPr>
                    <w:t>无变动</w:t>
                  </w:r>
                </w:p>
              </w:tc>
              <w:tc>
                <w:tcPr>
                  <w:tcW w:w="798" w:type="pct"/>
                  <w:tcBorders>
                    <w:tl2br w:val="nil"/>
                    <w:tr2bl w:val="nil"/>
                  </w:tcBorders>
                  <w:vAlign w:val="center"/>
                </w:tcPr>
                <w:p>
                  <w:pPr>
                    <w:pStyle w:val="35"/>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pStyle w:val="35"/>
                  </w:pPr>
                </w:p>
              </w:tc>
              <w:tc>
                <w:tcPr>
                  <w:tcW w:w="2676" w:type="pct"/>
                  <w:tcBorders>
                    <w:tl2br w:val="nil"/>
                    <w:tr2bl w:val="nil"/>
                  </w:tcBorders>
                  <w:vAlign w:val="center"/>
                </w:tcPr>
                <w:p>
                  <w:pPr>
                    <w:pStyle w:val="35"/>
                  </w:pPr>
                  <w:r>
                    <w:rPr>
                      <w:rFonts w:hint="eastAsia"/>
                    </w:rPr>
                    <w:t>10、</w:t>
                  </w:r>
                  <w:r>
                    <w:t>新增废气主要排放口（废气无组织排放改为有组织排放的除外）；主要排放口排气筒高度降低10%及以上的。</w:t>
                  </w:r>
                </w:p>
              </w:tc>
              <w:tc>
                <w:tcPr>
                  <w:tcW w:w="986" w:type="pct"/>
                  <w:tcBorders>
                    <w:tl2br w:val="nil"/>
                    <w:tr2bl w:val="nil"/>
                  </w:tcBorders>
                  <w:vAlign w:val="center"/>
                </w:tcPr>
                <w:p>
                  <w:pPr>
                    <w:pStyle w:val="35"/>
                  </w:pPr>
                  <w:r>
                    <w:rPr>
                      <w:rFonts w:hint="eastAsia"/>
                    </w:rPr>
                    <w:t>无变动</w:t>
                  </w:r>
                </w:p>
              </w:tc>
              <w:tc>
                <w:tcPr>
                  <w:tcW w:w="798" w:type="pct"/>
                  <w:tcBorders>
                    <w:tl2br w:val="nil"/>
                    <w:tr2bl w:val="nil"/>
                  </w:tcBorders>
                  <w:vAlign w:val="center"/>
                </w:tcPr>
                <w:p>
                  <w:pPr>
                    <w:pStyle w:val="35"/>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pStyle w:val="35"/>
                  </w:pPr>
                </w:p>
              </w:tc>
              <w:tc>
                <w:tcPr>
                  <w:tcW w:w="2676" w:type="pct"/>
                  <w:tcBorders>
                    <w:tl2br w:val="nil"/>
                    <w:tr2bl w:val="nil"/>
                  </w:tcBorders>
                  <w:vAlign w:val="center"/>
                </w:tcPr>
                <w:p>
                  <w:pPr>
                    <w:pStyle w:val="35"/>
                  </w:pPr>
                  <w:r>
                    <w:rPr>
                      <w:rFonts w:hint="eastAsia"/>
                    </w:rPr>
                    <w:t>11、</w:t>
                  </w:r>
                  <w:r>
                    <w:t>噪声、土壤或地下水污染防治措施变化，导致不利环境影响加重的。</w:t>
                  </w:r>
                </w:p>
              </w:tc>
              <w:tc>
                <w:tcPr>
                  <w:tcW w:w="986" w:type="pct"/>
                  <w:tcBorders>
                    <w:tl2br w:val="nil"/>
                    <w:tr2bl w:val="nil"/>
                  </w:tcBorders>
                  <w:vAlign w:val="center"/>
                </w:tcPr>
                <w:p>
                  <w:pPr>
                    <w:pStyle w:val="35"/>
                  </w:pPr>
                  <w:r>
                    <w:rPr>
                      <w:rFonts w:hint="eastAsia"/>
                    </w:rPr>
                    <w:t>无变动</w:t>
                  </w:r>
                </w:p>
              </w:tc>
              <w:tc>
                <w:tcPr>
                  <w:tcW w:w="798" w:type="pct"/>
                  <w:tcBorders>
                    <w:tl2br w:val="nil"/>
                    <w:tr2bl w:val="nil"/>
                  </w:tcBorders>
                  <w:vAlign w:val="center"/>
                </w:tcPr>
                <w:p>
                  <w:pPr>
                    <w:pStyle w:val="35"/>
                  </w:pPr>
                  <w:r>
                    <w:rPr>
                      <w:rFonts w:hint="eastAsia"/>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pStyle w:val="35"/>
                  </w:pPr>
                </w:p>
              </w:tc>
              <w:tc>
                <w:tcPr>
                  <w:tcW w:w="2676" w:type="pct"/>
                  <w:tcBorders>
                    <w:tl2br w:val="nil"/>
                    <w:tr2bl w:val="nil"/>
                  </w:tcBorders>
                  <w:vAlign w:val="center"/>
                </w:tcPr>
                <w:p>
                  <w:pPr>
                    <w:pStyle w:val="35"/>
                  </w:pPr>
                  <w:r>
                    <w:rPr>
                      <w:rFonts w:hint="eastAsia"/>
                    </w:rPr>
                    <w:t>12、</w:t>
                  </w:r>
                  <w:r>
                    <w:t>固体废物利用处置方式由委托外单位利用处置改为自行利用处置的（自行利用处置设施单独开展环境影响评价的除外）；固体废物自行处置方式变化，导致不利环境影响加重的。</w:t>
                  </w:r>
                </w:p>
              </w:tc>
              <w:tc>
                <w:tcPr>
                  <w:tcW w:w="986" w:type="pct"/>
                  <w:tcBorders>
                    <w:tl2br w:val="nil"/>
                    <w:tr2bl w:val="nil"/>
                  </w:tcBorders>
                  <w:vAlign w:val="center"/>
                </w:tcPr>
                <w:p>
                  <w:pPr>
                    <w:pStyle w:val="35"/>
                  </w:pPr>
                  <w:r>
                    <w:rPr>
                      <w:rFonts w:hint="eastAsia"/>
                    </w:rPr>
                    <w:t>无变动</w:t>
                  </w:r>
                </w:p>
              </w:tc>
              <w:tc>
                <w:tcPr>
                  <w:tcW w:w="798" w:type="pct"/>
                  <w:tcBorders>
                    <w:tl2br w:val="nil"/>
                    <w:tr2bl w:val="nil"/>
                  </w:tcBorders>
                  <w:vAlign w:val="center"/>
                </w:tcPr>
                <w:p>
                  <w:pPr>
                    <w:pStyle w:val="35"/>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pStyle w:val="35"/>
                  </w:pPr>
                </w:p>
              </w:tc>
              <w:tc>
                <w:tcPr>
                  <w:tcW w:w="2676" w:type="pct"/>
                  <w:tcBorders>
                    <w:tl2br w:val="nil"/>
                    <w:tr2bl w:val="nil"/>
                  </w:tcBorders>
                  <w:vAlign w:val="center"/>
                </w:tcPr>
                <w:p>
                  <w:pPr>
                    <w:pStyle w:val="35"/>
                  </w:pPr>
                  <w:r>
                    <w:rPr>
                      <w:rFonts w:hint="eastAsia"/>
                    </w:rPr>
                    <w:t>13、</w:t>
                  </w:r>
                  <w:r>
                    <w:t>事故废水暂存能力或拦截设施变化，导致环境风险防范能力弱化或降低的。</w:t>
                  </w:r>
                </w:p>
              </w:tc>
              <w:tc>
                <w:tcPr>
                  <w:tcW w:w="986" w:type="pct"/>
                  <w:tcBorders>
                    <w:tl2br w:val="nil"/>
                    <w:tr2bl w:val="nil"/>
                  </w:tcBorders>
                  <w:vAlign w:val="center"/>
                </w:tcPr>
                <w:p>
                  <w:pPr>
                    <w:pStyle w:val="35"/>
                  </w:pPr>
                  <w:r>
                    <w:rPr>
                      <w:rFonts w:hint="eastAsia"/>
                    </w:rPr>
                    <w:t>无变动</w:t>
                  </w:r>
                </w:p>
              </w:tc>
              <w:tc>
                <w:tcPr>
                  <w:tcW w:w="798" w:type="pct"/>
                  <w:tcBorders>
                    <w:tl2br w:val="nil"/>
                    <w:tr2bl w:val="nil"/>
                  </w:tcBorders>
                  <w:vAlign w:val="center"/>
                </w:tcPr>
                <w:p>
                  <w:pPr>
                    <w:pStyle w:val="35"/>
                  </w:pPr>
                  <w:r>
                    <w:t>不属于</w:t>
                  </w:r>
                </w:p>
              </w:tc>
            </w:tr>
          </w:tbl>
          <w:p>
            <w:pPr>
              <w:ind w:firstLine="480"/>
              <w:textAlignment w:val="baseline"/>
            </w:pPr>
            <w:r>
              <w:rPr>
                <w:rFonts w:hint="eastAsia"/>
              </w:rPr>
              <w:t>根据上表对比结果可知，项目不属于重大变动，满足验收要求。</w:t>
            </w:r>
          </w:p>
          <w:p>
            <w:pPr>
              <w:pStyle w:val="14"/>
              <w:ind w:left="480" w:firstLine="480"/>
            </w:pPr>
          </w:p>
          <w:p>
            <w:pPr>
              <w:pStyle w:val="14"/>
              <w:ind w:left="480" w:firstLine="480"/>
            </w:pPr>
          </w:p>
          <w:p>
            <w:pPr>
              <w:ind w:firstLine="480"/>
            </w:pPr>
          </w:p>
          <w:p>
            <w:pPr>
              <w:ind w:firstLine="480"/>
            </w:pPr>
          </w:p>
          <w:p>
            <w:pPr>
              <w:ind w:firstLine="480"/>
            </w:pPr>
          </w:p>
          <w:p>
            <w:pPr>
              <w:ind w:firstLine="480"/>
            </w:pPr>
          </w:p>
        </w:tc>
      </w:tr>
    </w:tbl>
    <w:p>
      <w:pPr>
        <w:spacing w:line="440" w:lineRule="exact"/>
        <w:ind w:firstLine="482"/>
        <w:rPr>
          <w:rFonts w:eastAsia="仿宋_GB2312"/>
          <w:b/>
          <w:szCs w:val="24"/>
        </w:rPr>
        <w:sectPr>
          <w:pgSz w:w="11906" w:h="16838"/>
          <w:pgMar w:top="1440" w:right="1800" w:bottom="1440" w:left="1800" w:header="708" w:footer="708" w:gutter="0"/>
          <w:cols w:space="720" w:num="1"/>
          <w:docGrid w:type="lines" w:linePitch="360" w:charSpace="0"/>
        </w:sectPr>
      </w:pPr>
    </w:p>
    <w:p>
      <w:pPr>
        <w:spacing w:line="440" w:lineRule="exact"/>
        <w:ind w:firstLine="0" w:firstLineChars="0"/>
        <w:rPr>
          <w:rFonts w:eastAsia="仿宋_GB2312"/>
          <w:b/>
          <w:szCs w:val="24"/>
        </w:rPr>
      </w:pPr>
      <w:r>
        <w:rPr>
          <w:rFonts w:hint="eastAsia" w:eastAsia="仿宋_GB2312"/>
          <w:b/>
          <w:szCs w:val="24"/>
        </w:rPr>
        <w:t>表四</w:t>
      </w:r>
    </w:p>
    <w:tbl>
      <w:tblPr>
        <w:tblStyle w:val="15"/>
        <w:tblW w:w="0" w:type="auto"/>
        <w:tblInd w:w="-2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32" w:hRule="atLeast"/>
        </w:trPr>
        <w:tc>
          <w:tcPr>
            <w:tcW w:w="8765" w:type="dxa"/>
            <w:tcBorders>
              <w:tl2br w:val="nil"/>
              <w:tr2bl w:val="nil"/>
            </w:tcBorders>
          </w:tcPr>
          <w:p>
            <w:pPr>
              <w:pStyle w:val="38"/>
              <w:spacing w:line="440" w:lineRule="exact"/>
              <w:ind w:firstLine="480"/>
              <w:rPr>
                <w:color w:val="000000"/>
                <w:sz w:val="24"/>
                <w:szCs w:val="24"/>
              </w:rPr>
            </w:pPr>
            <w:r>
              <w:rPr>
                <w:color w:val="000000"/>
                <w:sz w:val="24"/>
                <w:szCs w:val="24"/>
              </w:rPr>
              <w:t>建设项目环境影响报告表主要结论及审批部门审批决定：</w:t>
            </w:r>
          </w:p>
          <w:p>
            <w:pPr>
              <w:pStyle w:val="38"/>
              <w:spacing w:line="440" w:lineRule="exact"/>
              <w:ind w:firstLine="482"/>
              <w:rPr>
                <w:rFonts w:ascii="Times New Roman" w:hAnsi="Times New Roman" w:cs="宋体"/>
                <w:color w:val="000000" w:themeColor="text1"/>
                <w:sz w:val="24"/>
                <w:szCs w:val="24"/>
                <w14:textFill>
                  <w14:solidFill>
                    <w14:schemeClr w14:val="tx1"/>
                  </w14:solidFill>
                </w14:textFill>
              </w:rPr>
            </w:pPr>
            <w:r>
              <w:rPr>
                <w:rFonts w:ascii="Times New Roman" w:hAnsi="Times New Roman" w:eastAsia="仿宋_GB2312"/>
                <w:b/>
                <w:sz w:val="24"/>
                <w:szCs w:val="24"/>
              </w:rPr>
              <w:t>1、</w:t>
            </w:r>
            <w:r>
              <w:rPr>
                <w:rFonts w:ascii="Times New Roman" w:hAnsi="Times New Roman"/>
                <w:b/>
                <w:sz w:val="24"/>
                <w:szCs w:val="24"/>
              </w:rPr>
              <w:t>项目环境影响报告表主要结论</w:t>
            </w:r>
          </w:p>
          <w:p>
            <w:pPr>
              <w:pStyle w:val="24"/>
              <w:ind w:firstLine="480" w:firstLineChars="200"/>
            </w:pPr>
            <w:r>
              <w:rPr>
                <w:bCs/>
              </w:rPr>
              <w:t>河南祥瑞汽车部件有限公司年产500万只新能源汽车零部件扩建项目</w:t>
            </w:r>
            <w:r>
              <w:t>符合国家相关产业政策要求。营运过程中产生的污染物经治理后均能够达标排放，固废处置措施可行。建设单位应认真做好环评中提出的各项污染防治措施，确保各项污染物达标排放。从环保角度分析，该项目可行。</w:t>
            </w: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p>
          <w:p>
            <w:pPr>
              <w:ind w:firstLine="482"/>
              <w:rPr>
                <w:b/>
                <w:bCs/>
                <w:color w:val="000000"/>
                <w:szCs w:val="24"/>
              </w:rPr>
            </w:pPr>
            <w:r>
              <w:rPr>
                <w:b/>
                <w:bCs/>
                <w:color w:val="000000"/>
                <w:szCs w:val="24"/>
              </w:rPr>
              <w:t>2、审批部门的决定</w:t>
            </w:r>
          </w:p>
          <w:p>
            <w:pPr>
              <w:ind w:firstLine="0" w:firstLineChars="0"/>
              <w:rPr>
                <w:color w:val="000000"/>
                <w:szCs w:val="24"/>
              </w:rPr>
            </w:pPr>
            <w:r>
              <w:rPr>
                <w:rFonts w:hint="eastAsia"/>
                <w:color w:val="000000"/>
                <w:szCs w:val="24"/>
              </w:rPr>
              <w:t>审批意见：</w:t>
            </w:r>
          </w:p>
          <w:p>
            <w:pPr>
              <w:ind w:firstLine="480"/>
              <w:jc w:val="right"/>
              <w:rPr>
                <w:color w:val="000000"/>
                <w:szCs w:val="24"/>
              </w:rPr>
            </w:pPr>
            <w:r>
              <w:rPr>
                <w:rFonts w:hint="eastAsia"/>
                <w:color w:val="000000"/>
                <w:szCs w:val="24"/>
              </w:rPr>
              <w:t>原环审[2022]31号</w:t>
            </w:r>
          </w:p>
          <w:p>
            <w:pPr>
              <w:ind w:firstLine="0" w:firstLineChars="0"/>
              <w:jc w:val="center"/>
              <w:rPr>
                <w:color w:val="000000"/>
                <w:szCs w:val="24"/>
              </w:rPr>
            </w:pPr>
            <w:r>
              <w:rPr>
                <w:rFonts w:hint="eastAsia"/>
                <w:color w:val="000000"/>
                <w:szCs w:val="24"/>
              </w:rPr>
              <w:t>新乡市生态环境局原阳分局</w:t>
            </w:r>
          </w:p>
          <w:p>
            <w:pPr>
              <w:ind w:firstLine="0" w:firstLineChars="0"/>
              <w:jc w:val="center"/>
              <w:rPr>
                <w:color w:val="000000"/>
                <w:szCs w:val="24"/>
              </w:rPr>
            </w:pPr>
            <w:r>
              <w:rPr>
                <w:rFonts w:hint="eastAsia"/>
                <w:color w:val="000000"/>
                <w:szCs w:val="24"/>
              </w:rPr>
              <w:t>关于《河南祥瑞汽车部件有限公司年产500万只新能源汽车零部件扩建项目环境影响报告表》告知承诺制审批申请的批复</w:t>
            </w:r>
          </w:p>
          <w:p>
            <w:pPr>
              <w:ind w:firstLine="480"/>
              <w:rPr>
                <w:color w:val="000000"/>
                <w:szCs w:val="24"/>
              </w:rPr>
            </w:pPr>
            <w:r>
              <w:rPr>
                <w:rFonts w:hint="eastAsia"/>
                <w:color w:val="000000"/>
                <w:szCs w:val="24"/>
              </w:rPr>
              <w:t>河南祥瑞汽车部件有限公司:</w:t>
            </w:r>
          </w:p>
          <w:p>
            <w:pPr>
              <w:ind w:firstLine="480"/>
              <w:rPr>
                <w:color w:val="000000"/>
                <w:szCs w:val="24"/>
              </w:rPr>
            </w:pPr>
            <w:r>
              <w:rPr>
                <w:rFonts w:hint="eastAsia"/>
                <w:color w:val="000000"/>
                <w:szCs w:val="24"/>
              </w:rPr>
              <w:t>你公司（统一社会信用代码:914107256973445909）关于《年产500万只新能源汽车零部件扩建项目环境影响报告表》的告知承诺制审批的申请收悉。该项目审批事项在原阳县人民政府网站公示期满。根据《中华人民共和国环境保护法》《中华人民共和国行政许可法》《中华人民共和国环境影响评价法》《建设项目环境保护管理条例》等规定，依据你公司及环评文件编制单位的承诺，我局原则同意你公司按照《环境影响报告书(表)》所列项目的性质、规模、地点、采用的生产工艺和环境保护对策措施进行项目建设。</w:t>
            </w:r>
          </w:p>
          <w:p>
            <w:pPr>
              <w:ind w:firstLine="480"/>
              <w:rPr>
                <w:color w:val="000000"/>
                <w:szCs w:val="24"/>
              </w:rPr>
            </w:pPr>
            <w:r>
              <w:rPr>
                <w:rFonts w:hint="eastAsia"/>
                <w:color w:val="000000"/>
                <w:szCs w:val="24"/>
              </w:rPr>
              <w:t>你公司应全面落实《环境影响报告书(表)》提出的各项环境保护措施，各项环境保护设施与主体工程同时设计、同时施工、同时投入使用,确保各项污染物达标排放,并满足总量控制要求。该批复有效期为5年，如该项目逾期方开工建设</w:t>
            </w:r>
            <w:r>
              <w:rPr>
                <w:rFonts w:hint="eastAsia"/>
                <w:color w:val="000000"/>
                <w:szCs w:val="24"/>
                <w:lang w:eastAsia="zh-CN"/>
              </w:rPr>
              <w:t>，</w:t>
            </w:r>
            <w:r>
              <w:rPr>
                <w:rFonts w:hint="eastAsia"/>
                <w:color w:val="000000"/>
                <w:szCs w:val="24"/>
              </w:rPr>
              <w:t>其环境影响报告书（表）应报我局重新审核。在项目投产前，落实污染物排放总量指标来源</w:t>
            </w:r>
            <w:r>
              <w:rPr>
                <w:rFonts w:hint="eastAsia"/>
                <w:color w:val="000000"/>
                <w:szCs w:val="24"/>
                <w:lang w:eastAsia="zh-CN"/>
              </w:rPr>
              <w:t>，</w:t>
            </w:r>
            <w:r>
              <w:rPr>
                <w:rFonts w:hint="eastAsia"/>
                <w:color w:val="000000"/>
                <w:szCs w:val="24"/>
              </w:rPr>
              <w:t>并作为申报排污许可证的条件</w:t>
            </w:r>
            <w:r>
              <w:rPr>
                <w:rFonts w:hint="eastAsia"/>
                <w:color w:val="000000"/>
                <w:szCs w:val="24"/>
                <w:lang w:eastAsia="zh-CN"/>
              </w:rPr>
              <w:t>，</w:t>
            </w:r>
            <w:r>
              <w:rPr>
                <w:rFonts w:hint="eastAsia"/>
                <w:color w:val="000000"/>
                <w:szCs w:val="24"/>
              </w:rPr>
              <w:t>按照规定及时进行被工环境保护验收。</w:t>
            </w:r>
          </w:p>
          <w:p>
            <w:pPr>
              <w:ind w:firstLine="480"/>
              <w:rPr>
                <w:color w:val="000000"/>
                <w:szCs w:val="24"/>
              </w:rPr>
            </w:pPr>
          </w:p>
          <w:p>
            <w:pPr>
              <w:ind w:firstLine="480"/>
              <w:rPr>
                <w:color w:val="000000"/>
                <w:szCs w:val="24"/>
              </w:rPr>
            </w:pPr>
          </w:p>
          <w:p>
            <w:pPr>
              <w:ind w:firstLine="480"/>
              <w:rPr>
                <w:color w:val="000000"/>
                <w:szCs w:val="24"/>
              </w:rPr>
            </w:pPr>
          </w:p>
          <w:p>
            <w:pPr>
              <w:ind w:firstLine="480"/>
              <w:rPr>
                <w:color w:val="000000"/>
                <w:szCs w:val="24"/>
              </w:rPr>
            </w:pPr>
          </w:p>
          <w:p>
            <w:pPr>
              <w:ind w:firstLine="480"/>
              <w:jc w:val="right"/>
              <w:rPr>
                <w:color w:val="000000"/>
                <w:szCs w:val="24"/>
              </w:rPr>
            </w:pPr>
            <w:r>
              <w:rPr>
                <w:rFonts w:hint="eastAsia"/>
                <w:color w:val="000000"/>
                <w:szCs w:val="24"/>
              </w:rPr>
              <w:t>新乡市生态环境局原阳分局</w:t>
            </w:r>
          </w:p>
          <w:p>
            <w:pPr>
              <w:ind w:firstLine="480"/>
              <w:jc w:val="right"/>
              <w:rPr>
                <w:color w:val="000000"/>
                <w:szCs w:val="24"/>
              </w:rPr>
            </w:pPr>
            <w:r>
              <w:rPr>
                <w:rFonts w:hint="eastAsia"/>
                <w:color w:val="000000"/>
                <w:szCs w:val="24"/>
              </w:rPr>
              <w:t>2022年12月16日</w:t>
            </w:r>
          </w:p>
          <w:p>
            <w:pPr>
              <w:ind w:firstLine="480"/>
              <w:rPr>
                <w:color w:val="000000"/>
                <w:szCs w:val="24"/>
              </w:rPr>
            </w:pPr>
          </w:p>
          <w:p>
            <w:pPr>
              <w:ind w:firstLine="480"/>
              <w:rPr>
                <w:color w:val="000000"/>
                <w:szCs w:val="24"/>
              </w:rPr>
            </w:pPr>
          </w:p>
          <w:p>
            <w:pPr>
              <w:ind w:firstLine="480"/>
              <w:rPr>
                <w:color w:val="000000"/>
                <w:szCs w:val="24"/>
              </w:rPr>
            </w:pPr>
          </w:p>
          <w:p>
            <w:pPr>
              <w:ind w:firstLine="480"/>
              <w:rPr>
                <w:color w:val="000000"/>
                <w:szCs w:val="24"/>
              </w:rPr>
            </w:pPr>
          </w:p>
          <w:p>
            <w:pPr>
              <w:ind w:firstLine="480"/>
              <w:rPr>
                <w:color w:val="000000"/>
                <w:szCs w:val="24"/>
              </w:rPr>
            </w:pPr>
          </w:p>
          <w:p>
            <w:pPr>
              <w:ind w:firstLine="480"/>
              <w:rPr>
                <w:color w:val="000000"/>
                <w:szCs w:val="24"/>
              </w:rPr>
            </w:pPr>
            <w:r>
              <w:rPr>
                <w:rFonts w:hint="eastAsia"/>
                <w:color w:val="000000"/>
                <w:szCs w:val="24"/>
              </w:rPr>
              <w:t>3、本项目落实环评批复情况</w:t>
            </w:r>
          </w:p>
          <w:p>
            <w:pPr>
              <w:ind w:firstLine="480"/>
              <w:jc w:val="both"/>
              <w:textAlignment w:val="baseline"/>
              <w:rPr>
                <w:rFonts w:eastAsia="黑体"/>
                <w:bCs/>
                <w:color w:val="000000"/>
                <w:szCs w:val="24"/>
              </w:rPr>
            </w:pPr>
            <w:r>
              <w:rPr>
                <w:rFonts w:eastAsia="黑体"/>
                <w:bCs/>
                <w:color w:val="000000"/>
                <w:szCs w:val="24"/>
              </w:rPr>
              <w:t>表</w:t>
            </w:r>
            <w:r>
              <w:rPr>
                <w:rFonts w:hint="eastAsia" w:eastAsia="黑体"/>
                <w:bCs/>
                <w:color w:val="000000"/>
                <w:szCs w:val="24"/>
              </w:rPr>
              <w:t>10                  本项目</w:t>
            </w:r>
            <w:r>
              <w:rPr>
                <w:rFonts w:eastAsia="黑体"/>
                <w:bCs/>
                <w:color w:val="000000"/>
                <w:szCs w:val="24"/>
              </w:rPr>
              <w:t>落实环评批复情况</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82"/>
              <w:gridCol w:w="176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782" w:type="dxa"/>
                  <w:tcBorders>
                    <w:tl2br w:val="nil"/>
                    <w:tr2bl w:val="nil"/>
                  </w:tcBorders>
                  <w:vAlign w:val="center"/>
                </w:tcPr>
                <w:p>
                  <w:pPr>
                    <w:pStyle w:val="35"/>
                    <w:rPr>
                      <w:b/>
                      <w:bCs/>
                    </w:rPr>
                  </w:pPr>
                  <w:r>
                    <w:rPr>
                      <w:rFonts w:hint="eastAsia"/>
                      <w:b/>
                      <w:bCs/>
                    </w:rPr>
                    <w:t>新乡市生态环境局原阳分局</w:t>
                  </w:r>
                  <w:r>
                    <w:rPr>
                      <w:b/>
                      <w:bCs/>
                    </w:rPr>
                    <w:t>对本项目环评批复情况</w:t>
                  </w:r>
                </w:p>
              </w:tc>
              <w:tc>
                <w:tcPr>
                  <w:tcW w:w="1767" w:type="dxa"/>
                  <w:tcBorders>
                    <w:tl2br w:val="nil"/>
                    <w:tr2bl w:val="nil"/>
                  </w:tcBorders>
                  <w:vAlign w:val="center"/>
                </w:tcPr>
                <w:p>
                  <w:pPr>
                    <w:pStyle w:val="35"/>
                    <w:rPr>
                      <w:b/>
                      <w:bCs/>
                    </w:rPr>
                  </w:pPr>
                  <w:r>
                    <w:rPr>
                      <w:b/>
                      <w:bCs/>
                    </w:rPr>
                    <w:t>落实情况</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82" w:type="dxa"/>
                  <w:tcBorders>
                    <w:tl2br w:val="nil"/>
                    <w:tr2bl w:val="nil"/>
                  </w:tcBorders>
                  <w:vAlign w:val="center"/>
                </w:tcPr>
                <w:p>
                  <w:pPr>
                    <w:pStyle w:val="35"/>
                  </w:pPr>
                  <w:r>
                    <w:rPr>
                      <w:rFonts w:hint="eastAsia"/>
                    </w:rPr>
                    <w:t>一、我局原则同意你公司按照《环境影响报告书(表)》所列项目的性质、规模、地点、采用的生产工艺和环境保护对策措施进行项目建设。</w:t>
                  </w:r>
                </w:p>
              </w:tc>
              <w:tc>
                <w:tcPr>
                  <w:tcW w:w="1767" w:type="dxa"/>
                  <w:tcBorders>
                    <w:tl2br w:val="nil"/>
                    <w:tr2bl w:val="nil"/>
                  </w:tcBorders>
                  <w:vAlign w:val="center"/>
                </w:tcPr>
                <w:p>
                  <w:pPr>
                    <w:pStyle w:val="35"/>
                  </w:pPr>
                  <w: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82" w:type="dxa"/>
                  <w:tcBorders>
                    <w:tl2br w:val="nil"/>
                    <w:tr2bl w:val="nil"/>
                  </w:tcBorders>
                  <w:vAlign w:val="center"/>
                </w:tcPr>
                <w:p>
                  <w:pPr>
                    <w:pStyle w:val="35"/>
                  </w:pPr>
                  <w:r>
                    <w:rPr>
                      <w:rFonts w:hint="eastAsia"/>
                    </w:rPr>
                    <w:t>二、你公司应全面落实《环境影响报告书(表)》提出的各项环境保护措施，各项环境保护设施与主体工程同时设计、同时施工、同时投入使用,确保各项污染物达标排放,并满足总量控制要求。</w:t>
                  </w:r>
                </w:p>
              </w:tc>
              <w:tc>
                <w:tcPr>
                  <w:tcW w:w="1767" w:type="dxa"/>
                  <w:tcBorders>
                    <w:tl2br w:val="nil"/>
                    <w:tr2bl w:val="nil"/>
                  </w:tcBorders>
                  <w:vAlign w:val="center"/>
                </w:tcPr>
                <w:p>
                  <w:pPr>
                    <w:pStyle w:val="35"/>
                  </w:pPr>
                  <w: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82" w:type="dxa"/>
                  <w:tcBorders>
                    <w:tl2br w:val="nil"/>
                    <w:tr2bl w:val="nil"/>
                  </w:tcBorders>
                  <w:vAlign w:val="center"/>
                </w:tcPr>
                <w:p>
                  <w:pPr>
                    <w:pStyle w:val="35"/>
                  </w:pPr>
                  <w:r>
                    <w:rPr>
                      <w:rFonts w:hint="eastAsia"/>
                    </w:rPr>
                    <w:t>三、该批复有效期为5年，如该项目逾期方开工建设,其环境影响报告书（表）应报我局重新审核。</w:t>
                  </w:r>
                </w:p>
              </w:tc>
              <w:tc>
                <w:tcPr>
                  <w:tcW w:w="1767" w:type="dxa"/>
                  <w:tcBorders>
                    <w:tl2br w:val="nil"/>
                    <w:tr2bl w:val="nil"/>
                  </w:tcBorders>
                  <w:vAlign w:val="center"/>
                </w:tcPr>
                <w:p>
                  <w:pPr>
                    <w:pStyle w:val="35"/>
                  </w:pPr>
                  <w:r>
                    <w:rPr>
                      <w:rFonts w:hint="eastAsia"/>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82" w:type="dxa"/>
                  <w:tcBorders>
                    <w:tl2br w:val="nil"/>
                    <w:tr2bl w:val="nil"/>
                  </w:tcBorders>
                  <w:vAlign w:val="center"/>
                </w:tcPr>
                <w:p>
                  <w:pPr>
                    <w:pStyle w:val="35"/>
                  </w:pPr>
                  <w:r>
                    <w:rPr>
                      <w:rFonts w:hint="eastAsia"/>
                    </w:rPr>
                    <w:t>四、在项目投产前，落实污染物排放总量指标来源,并作为申报排污许可证的条件,按照规定及时进行被工环境保护验收。</w:t>
                  </w:r>
                </w:p>
              </w:tc>
              <w:tc>
                <w:tcPr>
                  <w:tcW w:w="1767" w:type="dxa"/>
                  <w:tcBorders>
                    <w:tl2br w:val="nil"/>
                    <w:tr2bl w:val="nil"/>
                  </w:tcBorders>
                  <w:vAlign w:val="center"/>
                </w:tcPr>
                <w:p>
                  <w:pPr>
                    <w:pStyle w:val="35"/>
                  </w:pPr>
                  <w:r>
                    <w:rPr>
                      <w:rFonts w:hint="eastAsia"/>
                    </w:rPr>
                    <w:t>已落实</w:t>
                  </w:r>
                </w:p>
              </w:tc>
            </w:tr>
          </w:tbl>
          <w:p>
            <w:pPr>
              <w:ind w:firstLine="480"/>
              <w:rPr>
                <w:rFonts w:eastAsia="仿宋_GB2312"/>
                <w:color w:val="000000"/>
                <w:szCs w:val="24"/>
                <w:highlight w:val="yellow"/>
              </w:rPr>
            </w:pPr>
          </w:p>
          <w:p>
            <w:pPr>
              <w:pStyle w:val="2"/>
              <w:ind w:firstLine="482"/>
              <w:rPr>
                <w:rFonts w:eastAsia="仿宋_GB2312"/>
                <w:color w:val="000000"/>
                <w:sz w:val="24"/>
                <w:szCs w:val="24"/>
                <w:highlight w:val="yellow"/>
              </w:rPr>
            </w:pPr>
          </w:p>
          <w:p>
            <w:pPr>
              <w:ind w:firstLine="480"/>
              <w:rPr>
                <w:rFonts w:eastAsia="仿宋_GB2312"/>
                <w:color w:val="000000"/>
                <w:szCs w:val="24"/>
                <w:highlight w:val="yellow"/>
              </w:rPr>
            </w:pPr>
          </w:p>
          <w:p>
            <w:pPr>
              <w:pStyle w:val="2"/>
              <w:ind w:firstLine="883"/>
            </w:pPr>
          </w:p>
          <w:p>
            <w:pPr>
              <w:ind w:firstLine="480"/>
              <w:rPr>
                <w:rFonts w:eastAsia="仿宋_GB2312"/>
                <w:color w:val="000000"/>
                <w:szCs w:val="24"/>
                <w:highlight w:val="yellow"/>
              </w:rPr>
            </w:pPr>
          </w:p>
          <w:p>
            <w:pPr>
              <w:ind w:firstLine="480"/>
              <w:rPr>
                <w:rFonts w:eastAsia="仿宋_GB2312"/>
                <w:color w:val="000000"/>
                <w:szCs w:val="24"/>
                <w:highlight w:val="yellow"/>
              </w:rPr>
            </w:pPr>
          </w:p>
          <w:p>
            <w:pPr>
              <w:ind w:firstLine="480"/>
              <w:rPr>
                <w:rFonts w:eastAsia="仿宋_GB2312"/>
                <w:color w:val="000000"/>
                <w:szCs w:val="24"/>
                <w:highlight w:val="yellow"/>
              </w:rPr>
            </w:pPr>
          </w:p>
          <w:p>
            <w:pPr>
              <w:pStyle w:val="14"/>
              <w:ind w:left="480" w:firstLine="480"/>
              <w:rPr>
                <w:rFonts w:eastAsia="仿宋_GB2312"/>
                <w:color w:val="000000"/>
                <w:szCs w:val="24"/>
                <w:highlight w:val="yellow"/>
              </w:rPr>
            </w:pPr>
          </w:p>
          <w:p>
            <w:pPr>
              <w:ind w:firstLine="480"/>
              <w:rPr>
                <w:rFonts w:eastAsia="仿宋_GB2312"/>
                <w:color w:val="000000"/>
                <w:szCs w:val="24"/>
                <w:highlight w:val="yellow"/>
              </w:rPr>
            </w:pPr>
          </w:p>
          <w:p>
            <w:pPr>
              <w:ind w:firstLine="480"/>
              <w:rPr>
                <w:rFonts w:eastAsia="仿宋_GB2312"/>
                <w:color w:val="000000"/>
                <w:szCs w:val="24"/>
                <w:highlight w:val="yellow"/>
              </w:rPr>
            </w:pPr>
          </w:p>
          <w:p>
            <w:pPr>
              <w:pStyle w:val="14"/>
              <w:ind w:left="480" w:firstLine="480"/>
              <w:rPr>
                <w:rFonts w:eastAsia="仿宋_GB2312"/>
                <w:color w:val="000000"/>
                <w:szCs w:val="24"/>
                <w:highlight w:val="yellow"/>
              </w:rPr>
            </w:pPr>
          </w:p>
          <w:p>
            <w:pPr>
              <w:ind w:firstLine="480"/>
              <w:rPr>
                <w:rFonts w:eastAsia="仿宋_GB2312"/>
                <w:color w:val="000000"/>
                <w:szCs w:val="24"/>
                <w:highlight w:val="yellow"/>
              </w:rPr>
            </w:pPr>
          </w:p>
          <w:p>
            <w:pPr>
              <w:pStyle w:val="14"/>
              <w:ind w:left="480" w:firstLine="480"/>
              <w:rPr>
                <w:rFonts w:eastAsia="仿宋_GB2312"/>
                <w:color w:val="000000"/>
                <w:szCs w:val="24"/>
                <w:highlight w:val="yellow"/>
              </w:rPr>
            </w:pPr>
          </w:p>
          <w:p>
            <w:pPr>
              <w:ind w:firstLine="480"/>
            </w:pPr>
          </w:p>
          <w:p>
            <w:pPr>
              <w:ind w:firstLine="480"/>
              <w:rPr>
                <w:rFonts w:eastAsia="仿宋_GB2312"/>
                <w:color w:val="000000"/>
                <w:szCs w:val="24"/>
                <w:highlight w:val="yellow"/>
              </w:rPr>
            </w:pPr>
          </w:p>
          <w:p>
            <w:pPr>
              <w:ind w:firstLine="480"/>
              <w:rPr>
                <w:rFonts w:eastAsia="仿宋_GB2312"/>
                <w:color w:val="000000"/>
                <w:szCs w:val="24"/>
                <w:highlight w:val="yellow"/>
              </w:rPr>
            </w:pPr>
          </w:p>
          <w:p>
            <w:pPr>
              <w:ind w:firstLine="480"/>
              <w:rPr>
                <w:rFonts w:eastAsia="仿宋_GB2312"/>
                <w:color w:val="000000"/>
                <w:szCs w:val="24"/>
                <w:highlight w:val="yellow"/>
              </w:rPr>
            </w:pPr>
          </w:p>
        </w:tc>
      </w:tr>
    </w:tbl>
    <w:p>
      <w:pPr>
        <w:spacing w:line="440" w:lineRule="exact"/>
        <w:ind w:firstLine="482"/>
        <w:rPr>
          <w:rFonts w:eastAsia="仿宋_GB2312"/>
          <w:b/>
          <w:szCs w:val="24"/>
        </w:rPr>
        <w:sectPr>
          <w:pgSz w:w="11906" w:h="16838"/>
          <w:pgMar w:top="1440" w:right="1800" w:bottom="1440" w:left="1800" w:header="708" w:footer="708" w:gutter="0"/>
          <w:cols w:space="720" w:num="1"/>
          <w:docGrid w:type="lines" w:linePitch="360" w:charSpace="0"/>
        </w:sectPr>
      </w:pPr>
    </w:p>
    <w:p>
      <w:pPr>
        <w:spacing w:line="440" w:lineRule="exact"/>
        <w:ind w:firstLine="0" w:firstLineChars="0"/>
        <w:rPr>
          <w:rFonts w:eastAsia="仿宋_GB2312"/>
          <w:b/>
          <w:szCs w:val="24"/>
        </w:rPr>
      </w:pPr>
      <w:r>
        <w:rPr>
          <w:rFonts w:hint="eastAsia" w:eastAsia="仿宋_GB2312"/>
          <w:b/>
          <w:szCs w:val="24"/>
        </w:rPr>
        <w:t>表五</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CellMar>
            <w:top w:w="0" w:type="dxa"/>
            <w:left w:w="108" w:type="dxa"/>
            <w:bottom w:w="0" w:type="dxa"/>
            <w:right w:w="108" w:type="dxa"/>
          </w:tblCellMar>
        </w:tblPrEx>
        <w:trPr>
          <w:jc w:val="center"/>
        </w:trPr>
        <w:tc>
          <w:tcPr>
            <w:tcW w:w="8522" w:type="dxa"/>
            <w:tcBorders>
              <w:tl2br w:val="nil"/>
              <w:tr2bl w:val="nil"/>
            </w:tcBorders>
          </w:tcPr>
          <w:p>
            <w:pPr>
              <w:spacing w:line="440" w:lineRule="exact"/>
              <w:ind w:firstLine="0" w:firstLineChars="0"/>
              <w:jc w:val="both"/>
            </w:pPr>
            <w:r>
              <w:rPr>
                <w:rFonts w:hint="eastAsia"/>
              </w:rPr>
              <w:t>验收监测质量保证及质量控制：</w:t>
            </w:r>
          </w:p>
          <w:p>
            <w:pPr>
              <w:spacing w:line="440" w:lineRule="exact"/>
              <w:ind w:firstLine="480"/>
              <w:textAlignment w:val="baseline"/>
            </w:pPr>
            <w:r>
              <w:t>受</w:t>
            </w:r>
            <w:r>
              <w:rPr>
                <w:rFonts w:hint="eastAsia"/>
              </w:rPr>
              <w:t>河南祥瑞汽车部件有限公司</w:t>
            </w:r>
            <w:r>
              <w:t>委托</w:t>
            </w:r>
            <w:r>
              <w:rPr>
                <w:rFonts w:hint="eastAsia"/>
              </w:rPr>
              <w:t>，河南中弘国泰检测技术有限公司</w:t>
            </w:r>
            <w:r>
              <w:t>按照标准规范对相关项目进行采样</w:t>
            </w:r>
            <w:r>
              <w:rPr>
                <w:rFonts w:hint="eastAsia"/>
              </w:rPr>
              <w:t>监测</w:t>
            </w:r>
            <w:r>
              <w:t>。</w:t>
            </w:r>
          </w:p>
          <w:p>
            <w:pPr>
              <w:spacing w:line="440" w:lineRule="exact"/>
              <w:ind w:firstLine="480"/>
              <w:textAlignment w:val="baseline"/>
            </w:pPr>
            <w:r>
              <w:rPr>
                <w:rFonts w:hint="eastAsia"/>
              </w:rPr>
              <w:t>1</w:t>
            </w:r>
            <w:r>
              <w:t>、分析方法及</w:t>
            </w:r>
            <w:r>
              <w:rPr>
                <w:rFonts w:hint="eastAsia"/>
              </w:rPr>
              <w:t>监测</w:t>
            </w:r>
            <w:r>
              <w:t>使用仪器</w:t>
            </w:r>
          </w:p>
          <w:p>
            <w:pPr>
              <w:spacing w:line="440" w:lineRule="exact"/>
              <w:ind w:firstLine="480"/>
              <w:textAlignment w:val="baseline"/>
            </w:pPr>
            <w:r>
              <w:rPr>
                <w:rFonts w:hint="eastAsia"/>
              </w:rPr>
              <w:t>监测</w:t>
            </w:r>
            <w:r>
              <w:t>过程中采用的分析方法及</w:t>
            </w:r>
            <w:r>
              <w:rPr>
                <w:rFonts w:hint="eastAsia"/>
              </w:rPr>
              <w:t>监测</w:t>
            </w:r>
            <w:r>
              <w:t>仪器见下表：</w:t>
            </w:r>
          </w:p>
          <w:p>
            <w:pPr>
              <w:pStyle w:val="32"/>
              <w:spacing w:line="440" w:lineRule="exact"/>
              <w:ind w:firstLine="480"/>
            </w:pPr>
            <w:r>
              <w:t>表</w:t>
            </w:r>
            <w:r>
              <w:rPr>
                <w:rFonts w:hint="eastAsia"/>
              </w:rPr>
              <w:t>11                监测</w:t>
            </w:r>
            <w:r>
              <w:t>方法及</w:t>
            </w:r>
            <w:r>
              <w:rPr>
                <w:rFonts w:hint="eastAsia"/>
              </w:rPr>
              <w:t>监测</w:t>
            </w:r>
            <w:r>
              <w:t>仪器一览表</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505"/>
              <w:gridCol w:w="3118"/>
              <w:gridCol w:w="1572"/>
              <w:gridCol w:w="126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42" w:type="dxa"/>
                  <w:tcBorders>
                    <w:tl2br w:val="nil"/>
                    <w:tr2bl w:val="nil"/>
                  </w:tcBorders>
                  <w:vAlign w:val="center"/>
                </w:tcPr>
                <w:p>
                  <w:pPr>
                    <w:pStyle w:val="35"/>
                    <w:rPr>
                      <w:b/>
                      <w:bCs/>
                    </w:rPr>
                  </w:pPr>
                  <w:r>
                    <w:rPr>
                      <w:b/>
                      <w:bCs/>
                    </w:rPr>
                    <w:t>检测类别</w:t>
                  </w:r>
                </w:p>
              </w:tc>
              <w:tc>
                <w:tcPr>
                  <w:tcW w:w="1505" w:type="dxa"/>
                  <w:tcBorders>
                    <w:tl2br w:val="nil"/>
                    <w:tr2bl w:val="nil"/>
                  </w:tcBorders>
                  <w:vAlign w:val="center"/>
                </w:tcPr>
                <w:p>
                  <w:pPr>
                    <w:pStyle w:val="35"/>
                    <w:rPr>
                      <w:b/>
                      <w:bCs/>
                    </w:rPr>
                  </w:pPr>
                  <w:r>
                    <w:rPr>
                      <w:b/>
                      <w:bCs/>
                    </w:rPr>
                    <w:t>检测项目</w:t>
                  </w:r>
                </w:p>
              </w:tc>
              <w:tc>
                <w:tcPr>
                  <w:tcW w:w="3118" w:type="dxa"/>
                  <w:tcBorders>
                    <w:tl2br w:val="nil"/>
                    <w:tr2bl w:val="nil"/>
                  </w:tcBorders>
                  <w:vAlign w:val="center"/>
                </w:tcPr>
                <w:p>
                  <w:pPr>
                    <w:pStyle w:val="35"/>
                    <w:rPr>
                      <w:b/>
                      <w:bCs/>
                    </w:rPr>
                  </w:pPr>
                  <w:r>
                    <w:rPr>
                      <w:b/>
                      <w:bCs/>
                    </w:rPr>
                    <w:t>检测标准（方法）及编号（年号）</w:t>
                  </w:r>
                </w:p>
              </w:tc>
              <w:tc>
                <w:tcPr>
                  <w:tcW w:w="1572" w:type="dxa"/>
                  <w:tcBorders>
                    <w:tl2br w:val="nil"/>
                    <w:tr2bl w:val="nil"/>
                  </w:tcBorders>
                  <w:vAlign w:val="center"/>
                </w:tcPr>
                <w:p>
                  <w:pPr>
                    <w:pStyle w:val="35"/>
                    <w:rPr>
                      <w:b/>
                      <w:bCs/>
                    </w:rPr>
                  </w:pPr>
                  <w:r>
                    <w:rPr>
                      <w:b/>
                      <w:bCs/>
                    </w:rPr>
                    <w:t>主要仪器</w:t>
                  </w:r>
                </w:p>
              </w:tc>
              <w:tc>
                <w:tcPr>
                  <w:tcW w:w="1269" w:type="dxa"/>
                  <w:tcBorders>
                    <w:tl2br w:val="nil"/>
                    <w:tr2bl w:val="nil"/>
                  </w:tcBorders>
                  <w:vAlign w:val="center"/>
                </w:tcPr>
                <w:p>
                  <w:pPr>
                    <w:pStyle w:val="35"/>
                    <w:rPr>
                      <w:b/>
                      <w:bCs/>
                    </w:rPr>
                  </w:pPr>
                  <w:r>
                    <w:rPr>
                      <w:b/>
                      <w:bCs/>
                    </w:rPr>
                    <w:t>检出限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2" w:type="dxa"/>
                  <w:vMerge w:val="restart"/>
                  <w:tcBorders>
                    <w:tl2br w:val="nil"/>
                    <w:tr2bl w:val="nil"/>
                  </w:tcBorders>
                  <w:vAlign w:val="center"/>
                </w:tcPr>
                <w:p>
                  <w:pPr>
                    <w:pStyle w:val="35"/>
                  </w:pPr>
                  <w:r>
                    <w:rPr>
                      <w:rFonts w:hint="eastAsia"/>
                    </w:rPr>
                    <w:t>废水</w:t>
                  </w:r>
                </w:p>
              </w:tc>
              <w:tc>
                <w:tcPr>
                  <w:tcW w:w="1505" w:type="dxa"/>
                  <w:tcBorders>
                    <w:tl2br w:val="nil"/>
                    <w:tr2bl w:val="nil"/>
                  </w:tcBorders>
                  <w:vAlign w:val="center"/>
                </w:tcPr>
                <w:p>
                  <w:pPr>
                    <w:spacing w:line="240" w:lineRule="auto"/>
                    <w:ind w:firstLine="0" w:firstLineChars="0"/>
                    <w:jc w:val="center"/>
                    <w:rPr>
                      <w:sz w:val="21"/>
                      <w:szCs w:val="21"/>
                    </w:rPr>
                  </w:pPr>
                  <w:r>
                    <w:rPr>
                      <w:rFonts w:hint="eastAsia"/>
                      <w:sz w:val="21"/>
                      <w:szCs w:val="21"/>
                    </w:rPr>
                    <w:t>化学需氧量</w:t>
                  </w:r>
                </w:p>
              </w:tc>
              <w:tc>
                <w:tcPr>
                  <w:tcW w:w="3118" w:type="dxa"/>
                  <w:tcBorders>
                    <w:tl2br w:val="nil"/>
                    <w:tr2bl w:val="nil"/>
                  </w:tcBorders>
                  <w:vAlign w:val="center"/>
                </w:tcPr>
                <w:p>
                  <w:pPr>
                    <w:spacing w:line="240" w:lineRule="auto"/>
                    <w:ind w:firstLine="0" w:firstLineChars="0"/>
                    <w:jc w:val="center"/>
                    <w:textAlignment w:val="center"/>
                    <w:rPr>
                      <w:sz w:val="21"/>
                      <w:szCs w:val="21"/>
                    </w:rPr>
                  </w:pPr>
                  <w:r>
                    <w:rPr>
                      <w:color w:val="000000"/>
                      <w:sz w:val="21"/>
                      <w:szCs w:val="21"/>
                      <w:lang w:bidi="ar"/>
                    </w:rPr>
                    <w:t>水质 化学需氧量的测定</w:t>
                  </w:r>
                  <w:r>
                    <w:rPr>
                      <w:rFonts w:hint="eastAsia"/>
                      <w:color w:val="000000"/>
                      <w:sz w:val="21"/>
                      <w:szCs w:val="21"/>
                      <w:lang w:bidi="ar"/>
                    </w:rPr>
                    <w:t xml:space="preserve"> </w:t>
                  </w:r>
                  <w:r>
                    <w:rPr>
                      <w:color w:val="000000"/>
                      <w:sz w:val="21"/>
                      <w:szCs w:val="21"/>
                      <w:lang w:bidi="ar"/>
                    </w:rPr>
                    <w:t>重铬酸盐法</w:t>
                  </w:r>
                  <w:r>
                    <w:rPr>
                      <w:rFonts w:hint="eastAsia"/>
                      <w:color w:val="000000"/>
                      <w:sz w:val="21"/>
                      <w:szCs w:val="21"/>
                      <w:lang w:bidi="ar"/>
                    </w:rPr>
                    <w:t xml:space="preserve"> </w:t>
                  </w:r>
                  <w:r>
                    <w:rPr>
                      <w:color w:val="000000"/>
                      <w:sz w:val="21"/>
                      <w:szCs w:val="21"/>
                      <w:lang w:bidi="ar"/>
                    </w:rPr>
                    <w:t>HJ 828-2017</w:t>
                  </w:r>
                </w:p>
              </w:tc>
              <w:tc>
                <w:tcPr>
                  <w:tcW w:w="1572" w:type="dxa"/>
                  <w:tcBorders>
                    <w:tl2br w:val="nil"/>
                    <w:tr2bl w:val="nil"/>
                  </w:tcBorders>
                  <w:vAlign w:val="center"/>
                </w:tcPr>
                <w:p>
                  <w:pPr>
                    <w:spacing w:line="240" w:lineRule="auto"/>
                    <w:ind w:firstLine="0" w:firstLineChars="0"/>
                    <w:jc w:val="center"/>
                    <w:textAlignment w:val="center"/>
                    <w:rPr>
                      <w:sz w:val="21"/>
                      <w:szCs w:val="21"/>
                    </w:rPr>
                  </w:pPr>
                  <w:r>
                    <w:rPr>
                      <w:color w:val="000000"/>
                      <w:sz w:val="21"/>
                      <w:szCs w:val="21"/>
                      <w:lang w:bidi="ar"/>
                    </w:rPr>
                    <w:t>滴定管</w:t>
                  </w:r>
                </w:p>
              </w:tc>
              <w:tc>
                <w:tcPr>
                  <w:tcW w:w="1269" w:type="dxa"/>
                  <w:tcBorders>
                    <w:tl2br w:val="nil"/>
                    <w:tr2bl w:val="nil"/>
                  </w:tcBorders>
                  <w:vAlign w:val="center"/>
                </w:tcPr>
                <w:p>
                  <w:pPr>
                    <w:spacing w:line="240" w:lineRule="auto"/>
                    <w:ind w:firstLine="0" w:firstLineChars="0"/>
                    <w:jc w:val="center"/>
                    <w:textAlignment w:val="center"/>
                    <w:rPr>
                      <w:sz w:val="21"/>
                      <w:szCs w:val="21"/>
                    </w:rPr>
                  </w:pPr>
                  <w:r>
                    <w:rPr>
                      <w:color w:val="000000"/>
                      <w:sz w:val="21"/>
                      <w:szCs w:val="21"/>
                      <w:lang w:bidi="ar"/>
                    </w:rPr>
                    <w:t>4mg/L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842" w:type="dxa"/>
                  <w:vMerge w:val="continue"/>
                  <w:tcBorders>
                    <w:tl2br w:val="nil"/>
                    <w:tr2bl w:val="nil"/>
                  </w:tcBorders>
                  <w:vAlign w:val="center"/>
                </w:tcPr>
                <w:p>
                  <w:pPr>
                    <w:pStyle w:val="35"/>
                  </w:pPr>
                </w:p>
              </w:tc>
              <w:tc>
                <w:tcPr>
                  <w:tcW w:w="1505" w:type="dxa"/>
                  <w:tcBorders>
                    <w:tl2br w:val="nil"/>
                    <w:tr2bl w:val="nil"/>
                  </w:tcBorders>
                  <w:vAlign w:val="center"/>
                </w:tcPr>
                <w:p>
                  <w:pPr>
                    <w:spacing w:line="240" w:lineRule="auto"/>
                    <w:ind w:firstLine="0" w:firstLineChars="0"/>
                    <w:jc w:val="center"/>
                    <w:rPr>
                      <w:sz w:val="21"/>
                      <w:szCs w:val="21"/>
                    </w:rPr>
                  </w:pPr>
                  <w:r>
                    <w:rPr>
                      <w:rFonts w:hint="eastAsia"/>
                      <w:sz w:val="21"/>
                      <w:szCs w:val="21"/>
                    </w:rPr>
                    <w:t>悬浮物</w:t>
                  </w:r>
                </w:p>
              </w:tc>
              <w:tc>
                <w:tcPr>
                  <w:tcW w:w="3118" w:type="dxa"/>
                  <w:tcBorders>
                    <w:tl2br w:val="nil"/>
                    <w:tr2bl w:val="nil"/>
                  </w:tcBorders>
                  <w:vAlign w:val="center"/>
                </w:tcPr>
                <w:p>
                  <w:pPr>
                    <w:spacing w:line="240" w:lineRule="auto"/>
                    <w:ind w:firstLine="0" w:firstLineChars="0"/>
                    <w:jc w:val="center"/>
                    <w:textAlignment w:val="center"/>
                    <w:rPr>
                      <w:sz w:val="21"/>
                      <w:szCs w:val="21"/>
                      <w:lang w:bidi="ar"/>
                    </w:rPr>
                  </w:pPr>
                  <w:r>
                    <w:rPr>
                      <w:sz w:val="21"/>
                      <w:szCs w:val="21"/>
                      <w:lang w:bidi="ar"/>
                    </w:rPr>
                    <w:t>水质 悬浮物的测定　重量法</w:t>
                  </w:r>
                </w:p>
                <w:p>
                  <w:pPr>
                    <w:spacing w:line="240" w:lineRule="auto"/>
                    <w:ind w:firstLine="0" w:firstLineChars="0"/>
                    <w:jc w:val="center"/>
                    <w:textAlignment w:val="center"/>
                    <w:rPr>
                      <w:sz w:val="21"/>
                      <w:szCs w:val="21"/>
                    </w:rPr>
                  </w:pPr>
                  <w:r>
                    <w:rPr>
                      <w:sz w:val="21"/>
                      <w:szCs w:val="21"/>
                    </w:rPr>
                    <w:t>GB/T</w:t>
                  </w:r>
                  <w:r>
                    <w:rPr>
                      <w:sz w:val="21"/>
                      <w:szCs w:val="21"/>
                      <w:lang w:bidi="ar"/>
                    </w:rPr>
                    <w:t xml:space="preserve"> 11901-1989</w:t>
                  </w:r>
                </w:p>
              </w:tc>
              <w:tc>
                <w:tcPr>
                  <w:tcW w:w="1572" w:type="dxa"/>
                  <w:tcBorders>
                    <w:tl2br w:val="nil"/>
                    <w:tr2bl w:val="nil"/>
                  </w:tcBorders>
                  <w:vAlign w:val="center"/>
                </w:tcPr>
                <w:p>
                  <w:pPr>
                    <w:spacing w:line="240" w:lineRule="auto"/>
                    <w:ind w:firstLine="0" w:firstLineChars="0"/>
                    <w:jc w:val="center"/>
                    <w:rPr>
                      <w:sz w:val="21"/>
                      <w:szCs w:val="21"/>
                    </w:rPr>
                  </w:pPr>
                  <w:r>
                    <w:rPr>
                      <w:rFonts w:hint="eastAsia"/>
                      <w:sz w:val="21"/>
                      <w:szCs w:val="21"/>
                    </w:rPr>
                    <w:t>电子</w:t>
                  </w:r>
                  <w:r>
                    <w:rPr>
                      <w:sz w:val="21"/>
                      <w:szCs w:val="21"/>
                    </w:rPr>
                    <w:t>天平</w:t>
                  </w:r>
                </w:p>
                <w:p>
                  <w:pPr>
                    <w:spacing w:line="240" w:lineRule="auto"/>
                    <w:ind w:firstLine="0" w:firstLineChars="0"/>
                    <w:jc w:val="center"/>
                    <w:textAlignment w:val="center"/>
                    <w:rPr>
                      <w:sz w:val="21"/>
                      <w:szCs w:val="21"/>
                    </w:rPr>
                  </w:pPr>
                  <w:r>
                    <w:rPr>
                      <w:rFonts w:hint="eastAsia"/>
                      <w:color w:val="000000"/>
                      <w:sz w:val="21"/>
                      <w:szCs w:val="21"/>
                      <w:lang w:bidi="ar"/>
                    </w:rPr>
                    <w:t>FA1004</w:t>
                  </w:r>
                </w:p>
              </w:tc>
              <w:tc>
                <w:tcPr>
                  <w:tcW w:w="1269" w:type="dxa"/>
                  <w:tcBorders>
                    <w:tl2br w:val="nil"/>
                    <w:tr2bl w:val="nil"/>
                  </w:tcBorders>
                  <w:vAlign w:val="center"/>
                </w:tcPr>
                <w:p>
                  <w:pPr>
                    <w:spacing w:line="240" w:lineRule="auto"/>
                    <w:ind w:firstLine="0" w:firstLineChars="0"/>
                    <w:jc w:val="center"/>
                    <w:textAlignment w:val="center"/>
                    <w:rPr>
                      <w:sz w:val="21"/>
                      <w:szCs w:val="21"/>
                    </w:rPr>
                  </w:pPr>
                  <w:r>
                    <w:rPr>
                      <w:rFonts w:hint="eastAsia"/>
                      <w:sz w:val="21"/>
                      <w:szCs w:val="21"/>
                    </w:rPr>
                    <w:t>4mg/L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2" w:type="dxa"/>
                  <w:vMerge w:val="continue"/>
                  <w:tcBorders>
                    <w:tl2br w:val="nil"/>
                    <w:tr2bl w:val="nil"/>
                  </w:tcBorders>
                  <w:vAlign w:val="center"/>
                </w:tcPr>
                <w:p>
                  <w:pPr>
                    <w:pStyle w:val="35"/>
                  </w:pPr>
                </w:p>
              </w:tc>
              <w:tc>
                <w:tcPr>
                  <w:tcW w:w="1505" w:type="dxa"/>
                  <w:tcBorders>
                    <w:tl2br w:val="nil"/>
                    <w:tr2bl w:val="nil"/>
                  </w:tcBorders>
                  <w:vAlign w:val="center"/>
                </w:tcPr>
                <w:p>
                  <w:pPr>
                    <w:spacing w:line="240" w:lineRule="auto"/>
                    <w:ind w:firstLine="0" w:firstLineChars="0"/>
                    <w:jc w:val="center"/>
                    <w:rPr>
                      <w:sz w:val="21"/>
                      <w:szCs w:val="21"/>
                    </w:rPr>
                  </w:pPr>
                  <w:r>
                    <w:rPr>
                      <w:rFonts w:hint="eastAsia"/>
                      <w:sz w:val="21"/>
                      <w:szCs w:val="21"/>
                    </w:rPr>
                    <w:t>氨氮</w:t>
                  </w:r>
                </w:p>
              </w:tc>
              <w:tc>
                <w:tcPr>
                  <w:tcW w:w="3118" w:type="dxa"/>
                  <w:tcBorders>
                    <w:tl2br w:val="nil"/>
                    <w:tr2bl w:val="nil"/>
                  </w:tcBorders>
                  <w:vAlign w:val="center"/>
                </w:tcPr>
                <w:p>
                  <w:pPr>
                    <w:spacing w:line="240" w:lineRule="auto"/>
                    <w:ind w:firstLine="0" w:firstLineChars="0"/>
                    <w:jc w:val="center"/>
                    <w:rPr>
                      <w:sz w:val="21"/>
                      <w:szCs w:val="21"/>
                    </w:rPr>
                  </w:pPr>
                  <w:r>
                    <w:rPr>
                      <w:sz w:val="21"/>
                      <w:szCs w:val="21"/>
                    </w:rPr>
                    <w:t>水质 氨氮的测定 纳氏试剂分光光度法 HJ 535-2009</w:t>
                  </w:r>
                </w:p>
              </w:tc>
              <w:tc>
                <w:tcPr>
                  <w:tcW w:w="1572" w:type="dxa"/>
                  <w:tcBorders>
                    <w:tl2br w:val="nil"/>
                    <w:tr2bl w:val="nil"/>
                  </w:tcBorders>
                  <w:vAlign w:val="center"/>
                </w:tcPr>
                <w:p>
                  <w:pPr>
                    <w:spacing w:line="240" w:lineRule="auto"/>
                    <w:ind w:firstLine="0" w:firstLineChars="0"/>
                    <w:jc w:val="center"/>
                    <w:rPr>
                      <w:sz w:val="21"/>
                      <w:szCs w:val="21"/>
                    </w:rPr>
                  </w:pPr>
                  <w:r>
                    <w:rPr>
                      <w:sz w:val="21"/>
                      <w:szCs w:val="21"/>
                    </w:rPr>
                    <w:t>紫外</w:t>
                  </w:r>
                  <w:r>
                    <w:rPr>
                      <w:rFonts w:hint="eastAsia"/>
                      <w:color w:val="000000"/>
                      <w:sz w:val="21"/>
                      <w:szCs w:val="21"/>
                      <w:lang w:bidi="ar"/>
                    </w:rPr>
                    <w:t>可见</w:t>
                  </w:r>
                  <w:r>
                    <w:rPr>
                      <w:sz w:val="21"/>
                      <w:szCs w:val="21"/>
                    </w:rPr>
                    <w:t>分光光度计T6新世纪</w:t>
                  </w:r>
                </w:p>
              </w:tc>
              <w:tc>
                <w:tcPr>
                  <w:tcW w:w="1269" w:type="dxa"/>
                  <w:tcBorders>
                    <w:tl2br w:val="nil"/>
                    <w:tr2bl w:val="nil"/>
                  </w:tcBorders>
                  <w:vAlign w:val="center"/>
                </w:tcPr>
                <w:p>
                  <w:pPr>
                    <w:spacing w:line="240" w:lineRule="auto"/>
                    <w:ind w:firstLine="0" w:firstLineChars="0"/>
                    <w:jc w:val="center"/>
                    <w:rPr>
                      <w:sz w:val="21"/>
                      <w:szCs w:val="21"/>
                    </w:rPr>
                  </w:pPr>
                  <w:r>
                    <w:rPr>
                      <w:sz w:val="21"/>
                      <w:szCs w:val="21"/>
                    </w:rPr>
                    <w:t>0.025mg/L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2" w:type="dxa"/>
                  <w:vMerge w:val="continue"/>
                  <w:tcBorders>
                    <w:tl2br w:val="nil"/>
                    <w:tr2bl w:val="nil"/>
                  </w:tcBorders>
                  <w:vAlign w:val="center"/>
                </w:tcPr>
                <w:p>
                  <w:pPr>
                    <w:pStyle w:val="35"/>
                  </w:pPr>
                </w:p>
              </w:tc>
              <w:tc>
                <w:tcPr>
                  <w:tcW w:w="1505" w:type="dxa"/>
                  <w:tcBorders>
                    <w:tl2br w:val="nil"/>
                    <w:tr2bl w:val="nil"/>
                  </w:tcBorders>
                  <w:vAlign w:val="center"/>
                </w:tcPr>
                <w:p>
                  <w:pPr>
                    <w:spacing w:line="240" w:lineRule="auto"/>
                    <w:ind w:firstLine="0" w:firstLineChars="0"/>
                    <w:jc w:val="center"/>
                    <w:textAlignment w:val="center"/>
                    <w:rPr>
                      <w:sz w:val="21"/>
                      <w:szCs w:val="21"/>
                    </w:rPr>
                  </w:pPr>
                  <w:r>
                    <w:rPr>
                      <w:color w:val="000000"/>
                      <w:sz w:val="21"/>
                      <w:szCs w:val="21"/>
                      <w:lang w:bidi="ar"/>
                    </w:rPr>
                    <w:t>总氮</w:t>
                  </w:r>
                </w:p>
              </w:tc>
              <w:tc>
                <w:tcPr>
                  <w:tcW w:w="3118" w:type="dxa"/>
                  <w:tcBorders>
                    <w:tl2br w:val="nil"/>
                    <w:tr2bl w:val="nil"/>
                  </w:tcBorders>
                  <w:vAlign w:val="center"/>
                </w:tcPr>
                <w:p>
                  <w:pPr>
                    <w:spacing w:line="240" w:lineRule="auto"/>
                    <w:ind w:firstLine="0" w:firstLineChars="0"/>
                    <w:jc w:val="center"/>
                    <w:textAlignment w:val="center"/>
                    <w:rPr>
                      <w:sz w:val="21"/>
                      <w:szCs w:val="21"/>
                    </w:rPr>
                  </w:pPr>
                  <w:r>
                    <w:rPr>
                      <w:color w:val="000000"/>
                      <w:sz w:val="21"/>
                      <w:szCs w:val="21"/>
                      <w:lang w:bidi="ar"/>
                    </w:rPr>
                    <w:t>水质 总氮的测定 碱性过硫酸钾消解紫外分光光度法HJ 636-2012</w:t>
                  </w:r>
                </w:p>
              </w:tc>
              <w:tc>
                <w:tcPr>
                  <w:tcW w:w="1572" w:type="dxa"/>
                  <w:tcBorders>
                    <w:tl2br w:val="nil"/>
                    <w:tr2bl w:val="nil"/>
                  </w:tcBorders>
                  <w:vAlign w:val="center"/>
                </w:tcPr>
                <w:p>
                  <w:pPr>
                    <w:spacing w:line="240" w:lineRule="auto"/>
                    <w:ind w:firstLine="0" w:firstLineChars="0"/>
                    <w:jc w:val="center"/>
                    <w:textAlignment w:val="center"/>
                    <w:rPr>
                      <w:sz w:val="21"/>
                      <w:szCs w:val="21"/>
                    </w:rPr>
                  </w:pPr>
                  <w:r>
                    <w:rPr>
                      <w:color w:val="000000"/>
                      <w:sz w:val="21"/>
                      <w:szCs w:val="21"/>
                      <w:lang w:bidi="ar"/>
                    </w:rPr>
                    <w:t>紫外可见分光光度计T6新世纪</w:t>
                  </w:r>
                </w:p>
              </w:tc>
              <w:tc>
                <w:tcPr>
                  <w:tcW w:w="1269" w:type="dxa"/>
                  <w:tcBorders>
                    <w:tl2br w:val="nil"/>
                    <w:tr2bl w:val="nil"/>
                  </w:tcBorders>
                  <w:vAlign w:val="center"/>
                </w:tcPr>
                <w:p>
                  <w:pPr>
                    <w:spacing w:line="240" w:lineRule="auto"/>
                    <w:ind w:firstLine="0" w:firstLineChars="0"/>
                    <w:jc w:val="center"/>
                    <w:textAlignment w:val="center"/>
                    <w:rPr>
                      <w:sz w:val="21"/>
                      <w:szCs w:val="21"/>
                    </w:rPr>
                  </w:pPr>
                  <w:r>
                    <w:rPr>
                      <w:color w:val="000000"/>
                      <w:sz w:val="21"/>
                      <w:szCs w:val="21"/>
                      <w:lang w:bidi="ar"/>
                    </w:rPr>
                    <w:t>0.05 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2" w:type="dxa"/>
                  <w:vMerge w:val="continue"/>
                  <w:tcBorders>
                    <w:tl2br w:val="nil"/>
                    <w:tr2bl w:val="nil"/>
                  </w:tcBorders>
                  <w:vAlign w:val="center"/>
                </w:tcPr>
                <w:p>
                  <w:pPr>
                    <w:pStyle w:val="35"/>
                  </w:pPr>
                </w:p>
              </w:tc>
              <w:tc>
                <w:tcPr>
                  <w:tcW w:w="1505" w:type="dxa"/>
                  <w:tcBorders>
                    <w:tl2br w:val="nil"/>
                    <w:tr2bl w:val="nil"/>
                  </w:tcBorders>
                  <w:vAlign w:val="center"/>
                </w:tcPr>
                <w:p>
                  <w:pPr>
                    <w:spacing w:line="240" w:lineRule="auto"/>
                    <w:ind w:firstLine="0" w:firstLineChars="0"/>
                    <w:jc w:val="center"/>
                    <w:rPr>
                      <w:sz w:val="21"/>
                      <w:szCs w:val="21"/>
                    </w:rPr>
                  </w:pPr>
                  <w:r>
                    <w:rPr>
                      <w:sz w:val="21"/>
                      <w:szCs w:val="21"/>
                    </w:rPr>
                    <w:t>总磷</w:t>
                  </w:r>
                </w:p>
              </w:tc>
              <w:tc>
                <w:tcPr>
                  <w:tcW w:w="3118" w:type="dxa"/>
                  <w:tcBorders>
                    <w:tl2br w:val="nil"/>
                    <w:tr2bl w:val="nil"/>
                  </w:tcBorders>
                  <w:vAlign w:val="center"/>
                </w:tcPr>
                <w:p>
                  <w:pPr>
                    <w:spacing w:line="240" w:lineRule="auto"/>
                    <w:ind w:firstLine="0" w:firstLineChars="0"/>
                    <w:jc w:val="center"/>
                    <w:rPr>
                      <w:sz w:val="21"/>
                      <w:szCs w:val="21"/>
                    </w:rPr>
                  </w:pPr>
                  <w:r>
                    <w:rPr>
                      <w:sz w:val="21"/>
                      <w:szCs w:val="21"/>
                    </w:rPr>
                    <w:t>水质 总磷的测定 钼酸铵分光光度法 GB/T 11893-1989</w:t>
                  </w:r>
                </w:p>
              </w:tc>
              <w:tc>
                <w:tcPr>
                  <w:tcW w:w="1572" w:type="dxa"/>
                  <w:tcBorders>
                    <w:tl2br w:val="nil"/>
                    <w:tr2bl w:val="nil"/>
                  </w:tcBorders>
                  <w:vAlign w:val="center"/>
                </w:tcPr>
                <w:p>
                  <w:pPr>
                    <w:spacing w:line="240" w:lineRule="auto"/>
                    <w:ind w:firstLine="0" w:firstLineChars="0"/>
                    <w:jc w:val="center"/>
                    <w:textAlignment w:val="center"/>
                    <w:rPr>
                      <w:sz w:val="21"/>
                      <w:szCs w:val="21"/>
                    </w:rPr>
                  </w:pPr>
                  <w:r>
                    <w:rPr>
                      <w:color w:val="000000"/>
                      <w:sz w:val="21"/>
                      <w:szCs w:val="21"/>
                      <w:lang w:bidi="ar"/>
                    </w:rPr>
                    <w:t>紫外</w:t>
                  </w:r>
                  <w:r>
                    <w:rPr>
                      <w:rFonts w:hint="eastAsia"/>
                      <w:color w:val="000000"/>
                      <w:sz w:val="21"/>
                      <w:szCs w:val="21"/>
                      <w:lang w:bidi="ar"/>
                    </w:rPr>
                    <w:t>可见</w:t>
                  </w:r>
                  <w:r>
                    <w:rPr>
                      <w:color w:val="000000"/>
                      <w:sz w:val="21"/>
                      <w:szCs w:val="21"/>
                      <w:lang w:bidi="ar"/>
                    </w:rPr>
                    <w:t>分光光度计T6新世纪</w:t>
                  </w:r>
                </w:p>
              </w:tc>
              <w:tc>
                <w:tcPr>
                  <w:tcW w:w="1269" w:type="dxa"/>
                  <w:tcBorders>
                    <w:tl2br w:val="nil"/>
                    <w:tr2bl w:val="nil"/>
                  </w:tcBorders>
                  <w:vAlign w:val="center"/>
                </w:tcPr>
                <w:p>
                  <w:pPr>
                    <w:spacing w:line="240" w:lineRule="auto"/>
                    <w:ind w:firstLine="0" w:firstLineChars="0"/>
                    <w:jc w:val="center"/>
                    <w:textAlignment w:val="center"/>
                    <w:rPr>
                      <w:sz w:val="21"/>
                      <w:szCs w:val="21"/>
                    </w:rPr>
                  </w:pPr>
                  <w:r>
                    <w:rPr>
                      <w:color w:val="000000"/>
                      <w:sz w:val="21"/>
                      <w:szCs w:val="21"/>
                      <w:lang w:bidi="ar"/>
                    </w:rPr>
                    <w:t>0.01mg/L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42" w:type="dxa"/>
                  <w:tcBorders>
                    <w:tl2br w:val="nil"/>
                    <w:tr2bl w:val="nil"/>
                  </w:tcBorders>
                  <w:vAlign w:val="center"/>
                </w:tcPr>
                <w:p>
                  <w:pPr>
                    <w:pStyle w:val="35"/>
                  </w:pPr>
                  <w:r>
                    <w:rPr>
                      <w:rFonts w:hint="eastAsia"/>
                    </w:rPr>
                    <w:t>噪声</w:t>
                  </w:r>
                </w:p>
              </w:tc>
              <w:tc>
                <w:tcPr>
                  <w:tcW w:w="1505" w:type="dxa"/>
                  <w:tcBorders>
                    <w:tl2br w:val="nil"/>
                    <w:tr2bl w:val="nil"/>
                  </w:tcBorders>
                  <w:vAlign w:val="center"/>
                </w:tcPr>
                <w:p>
                  <w:pPr>
                    <w:pStyle w:val="35"/>
                  </w:pPr>
                  <w:r>
                    <w:rPr>
                      <w:rFonts w:hint="eastAsia"/>
                    </w:rPr>
                    <w:t>厂界噪声</w:t>
                  </w:r>
                </w:p>
              </w:tc>
              <w:tc>
                <w:tcPr>
                  <w:tcW w:w="3118" w:type="dxa"/>
                  <w:tcBorders>
                    <w:tl2br w:val="nil"/>
                    <w:tr2bl w:val="nil"/>
                  </w:tcBorders>
                  <w:vAlign w:val="center"/>
                </w:tcPr>
                <w:p>
                  <w:pPr>
                    <w:pStyle w:val="35"/>
                  </w:pPr>
                  <w:r>
                    <w:rPr>
                      <w:rFonts w:hint="eastAsia"/>
                    </w:rPr>
                    <w:t>工业企业厂界环境噪声排放标准  GB 12348-2008</w:t>
                  </w:r>
                </w:p>
              </w:tc>
              <w:tc>
                <w:tcPr>
                  <w:tcW w:w="1572" w:type="dxa"/>
                  <w:tcBorders>
                    <w:tl2br w:val="nil"/>
                    <w:tr2bl w:val="nil"/>
                  </w:tcBorders>
                  <w:vAlign w:val="center"/>
                </w:tcPr>
                <w:p>
                  <w:pPr>
                    <w:pStyle w:val="35"/>
                  </w:pPr>
                  <w:r>
                    <w:rPr>
                      <w:rFonts w:hint="eastAsia"/>
                    </w:rPr>
                    <w:t>多功能声级计AWA5688型</w:t>
                  </w:r>
                </w:p>
              </w:tc>
              <w:tc>
                <w:tcPr>
                  <w:tcW w:w="1269" w:type="dxa"/>
                  <w:tcBorders>
                    <w:tl2br w:val="nil"/>
                    <w:tr2bl w:val="nil"/>
                  </w:tcBorders>
                  <w:vAlign w:val="center"/>
                </w:tcPr>
                <w:p>
                  <w:pPr>
                    <w:pStyle w:val="35"/>
                  </w:pPr>
                  <w:r>
                    <w:rPr>
                      <w:rFonts w:hint="eastAsia"/>
                    </w:rPr>
                    <w:t>/</w:t>
                  </w:r>
                </w:p>
              </w:tc>
            </w:tr>
          </w:tbl>
          <w:p>
            <w:pPr>
              <w:spacing w:line="520" w:lineRule="exact"/>
              <w:ind w:firstLine="480"/>
              <w:textAlignment w:val="baseline"/>
            </w:pPr>
            <w:r>
              <w:rPr>
                <w:rFonts w:hint="eastAsia"/>
              </w:rPr>
              <w:t>2、质量保证和质量控制</w:t>
            </w:r>
          </w:p>
          <w:p>
            <w:pPr>
              <w:spacing w:line="440" w:lineRule="exact"/>
              <w:ind w:firstLine="480"/>
              <w:textAlignment w:val="baseline"/>
            </w:pPr>
            <w:r>
              <w:rPr>
                <w:rFonts w:hint="eastAsia"/>
              </w:rPr>
              <w:t>1. 检测分析方法采用国家有关部门颁布的标准（或推荐）分析方法，检测人员经考试合格后持证上岗，所有检测仪器经计量部门检定合格并在有效期内。</w:t>
            </w:r>
          </w:p>
          <w:p>
            <w:pPr>
              <w:spacing w:line="440" w:lineRule="exact"/>
              <w:ind w:firstLine="480"/>
              <w:textAlignment w:val="baseline"/>
            </w:pPr>
            <w:r>
              <w:rPr>
                <w:rFonts w:hint="eastAsia"/>
              </w:rPr>
              <w:t>2. 分析采样前进行流量、仪器校准等质控措施。现场采样合理布设检测点位，保证各采样点布设的科学性和可比性。</w:t>
            </w:r>
          </w:p>
          <w:p>
            <w:pPr>
              <w:spacing w:line="440" w:lineRule="exact"/>
              <w:ind w:firstLine="480"/>
              <w:textAlignment w:val="baseline"/>
            </w:pPr>
            <w:r>
              <w:rPr>
                <w:rFonts w:hint="eastAsia"/>
              </w:rPr>
              <w:t>3. 样品交接与分析过程严格按照监测技术规范进行。</w:t>
            </w:r>
          </w:p>
          <w:p>
            <w:pPr>
              <w:spacing w:line="440" w:lineRule="exact"/>
              <w:ind w:firstLine="480"/>
              <w:textAlignment w:val="baseline"/>
            </w:pPr>
            <w:r>
              <w:rPr>
                <w:rFonts w:hint="eastAsia"/>
              </w:rPr>
              <w:t>4. 检测数据严格执行三级审核制度。</w:t>
            </w:r>
          </w:p>
          <w:p>
            <w:pPr>
              <w:pStyle w:val="14"/>
              <w:ind w:left="480" w:firstLine="480"/>
            </w:pPr>
          </w:p>
          <w:p>
            <w:pPr>
              <w:ind w:firstLine="480"/>
            </w:pPr>
          </w:p>
          <w:p>
            <w:pPr>
              <w:pStyle w:val="14"/>
              <w:ind w:left="480" w:firstLine="480"/>
            </w:pPr>
          </w:p>
          <w:p>
            <w:pPr>
              <w:ind w:firstLine="480"/>
            </w:pPr>
          </w:p>
          <w:p>
            <w:pPr>
              <w:ind w:firstLine="480"/>
            </w:pPr>
          </w:p>
        </w:tc>
      </w:tr>
    </w:tbl>
    <w:p>
      <w:pPr>
        <w:adjustRightInd/>
        <w:snapToGrid/>
        <w:ind w:firstLine="482"/>
        <w:rPr>
          <w:rFonts w:eastAsia="仿宋_GB2312"/>
          <w:b/>
          <w:szCs w:val="21"/>
        </w:rPr>
        <w:sectPr>
          <w:pgSz w:w="11906" w:h="16838"/>
          <w:pgMar w:top="1440" w:right="1800" w:bottom="1440" w:left="1800" w:header="708" w:footer="708" w:gutter="0"/>
          <w:cols w:space="720" w:num="1"/>
          <w:docGrid w:type="lines" w:linePitch="360" w:charSpace="0"/>
        </w:sectPr>
      </w:pPr>
    </w:p>
    <w:p>
      <w:pPr>
        <w:spacing w:line="440" w:lineRule="exact"/>
        <w:ind w:firstLine="482"/>
        <w:rPr>
          <w:rFonts w:eastAsia="仿宋_GB2312"/>
          <w:b/>
          <w:szCs w:val="24"/>
        </w:rPr>
      </w:pPr>
      <w:r>
        <w:rPr>
          <w:rFonts w:hint="eastAsia" w:eastAsia="仿宋_GB2312"/>
          <w:b/>
          <w:szCs w:val="24"/>
        </w:rPr>
        <w:t>表六</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CellMar>
            <w:top w:w="0" w:type="dxa"/>
            <w:left w:w="108" w:type="dxa"/>
            <w:bottom w:w="0" w:type="dxa"/>
            <w:right w:w="108" w:type="dxa"/>
          </w:tblCellMar>
        </w:tblPrEx>
        <w:trPr>
          <w:cantSplit/>
          <w:trHeight w:val="13166" w:hRule="atLeast"/>
          <w:jc w:val="center"/>
        </w:trPr>
        <w:tc>
          <w:tcPr>
            <w:tcW w:w="8522" w:type="dxa"/>
            <w:tcBorders>
              <w:tl2br w:val="nil"/>
              <w:tr2bl w:val="nil"/>
            </w:tcBorders>
          </w:tcPr>
          <w:p>
            <w:pPr>
              <w:spacing w:line="520" w:lineRule="exact"/>
              <w:ind w:firstLine="482"/>
              <w:textAlignment w:val="baseline"/>
              <w:rPr>
                <w:b/>
                <w:bCs/>
                <w:szCs w:val="24"/>
              </w:rPr>
            </w:pPr>
            <w:r>
              <w:rPr>
                <w:rFonts w:hint="eastAsia"/>
                <w:b/>
                <w:bCs/>
                <w:szCs w:val="24"/>
              </w:rPr>
              <w:t>验收监测内容：</w:t>
            </w:r>
          </w:p>
          <w:p>
            <w:pPr>
              <w:ind w:firstLine="480"/>
              <w:textAlignment w:val="baseline"/>
              <w:rPr>
                <w:bCs/>
                <w:szCs w:val="24"/>
              </w:rPr>
            </w:pPr>
            <w:r>
              <w:rPr>
                <w:rFonts w:hint="eastAsia" w:ascii="宋体" w:hAnsi="宋体"/>
                <w:bCs/>
                <w:szCs w:val="24"/>
              </w:rPr>
              <w:t>监测</w:t>
            </w:r>
            <w:r>
              <w:rPr>
                <w:rFonts w:ascii="宋体" w:hAnsi="宋体"/>
                <w:bCs/>
                <w:szCs w:val="24"/>
              </w:rPr>
              <w:t>内容通过对现场的调查与核实，确定验收期间监测因子、监测点位、监测频次见下表。</w:t>
            </w:r>
          </w:p>
          <w:p>
            <w:pPr>
              <w:pStyle w:val="32"/>
              <w:ind w:firstLine="480"/>
            </w:pPr>
            <w:r>
              <w:t>表</w:t>
            </w:r>
            <w:r>
              <w:rPr>
                <w:rFonts w:hint="eastAsia"/>
              </w:rPr>
              <w:t xml:space="preserve">12                    </w:t>
            </w:r>
            <w:r>
              <w:t>验收监测内容</w:t>
            </w:r>
          </w:p>
          <w:tbl>
            <w:tblPr>
              <w:tblStyle w:val="15"/>
              <w:tblW w:w="4995"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2475"/>
              <w:gridCol w:w="2264"/>
              <w:gridCol w:w="224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1" w:type="pct"/>
                  <w:tcBorders>
                    <w:tl2br w:val="nil"/>
                    <w:tr2bl w:val="nil"/>
                  </w:tcBorders>
                  <w:vAlign w:val="center"/>
                </w:tcPr>
                <w:p>
                  <w:pPr>
                    <w:pStyle w:val="35"/>
                    <w:rPr>
                      <w:b/>
                      <w:bCs/>
                    </w:rPr>
                  </w:pPr>
                  <w:r>
                    <w:rPr>
                      <w:b/>
                      <w:bCs/>
                    </w:rPr>
                    <w:t>检测类别</w:t>
                  </w:r>
                </w:p>
              </w:tc>
              <w:tc>
                <w:tcPr>
                  <w:tcW w:w="1491" w:type="pct"/>
                  <w:tcBorders>
                    <w:tl2br w:val="nil"/>
                    <w:tr2bl w:val="nil"/>
                  </w:tcBorders>
                  <w:vAlign w:val="center"/>
                </w:tcPr>
                <w:p>
                  <w:pPr>
                    <w:pStyle w:val="35"/>
                    <w:rPr>
                      <w:b/>
                      <w:bCs/>
                    </w:rPr>
                  </w:pPr>
                  <w:r>
                    <w:rPr>
                      <w:b/>
                      <w:bCs/>
                    </w:rPr>
                    <w:t>检测点位</w:t>
                  </w:r>
                </w:p>
              </w:tc>
              <w:tc>
                <w:tcPr>
                  <w:tcW w:w="1364" w:type="pct"/>
                  <w:tcBorders>
                    <w:tl2br w:val="nil"/>
                    <w:tr2bl w:val="nil"/>
                  </w:tcBorders>
                  <w:vAlign w:val="center"/>
                </w:tcPr>
                <w:p>
                  <w:pPr>
                    <w:pStyle w:val="35"/>
                    <w:rPr>
                      <w:b/>
                      <w:bCs/>
                    </w:rPr>
                  </w:pPr>
                  <w:r>
                    <w:rPr>
                      <w:b/>
                      <w:bCs/>
                    </w:rPr>
                    <w:t>检测项目</w:t>
                  </w:r>
                </w:p>
              </w:tc>
              <w:tc>
                <w:tcPr>
                  <w:tcW w:w="1353" w:type="pct"/>
                  <w:tcBorders>
                    <w:tl2br w:val="nil"/>
                    <w:tr2bl w:val="nil"/>
                  </w:tcBorders>
                  <w:vAlign w:val="center"/>
                </w:tcPr>
                <w:p>
                  <w:pPr>
                    <w:pStyle w:val="35"/>
                    <w:rPr>
                      <w:b/>
                      <w:bCs/>
                    </w:rPr>
                  </w:pPr>
                  <w:r>
                    <w:rPr>
                      <w:b/>
                      <w:bCs/>
                    </w:rPr>
                    <w:t>检测频次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1" w:type="pct"/>
                  <w:tcBorders>
                    <w:tl2br w:val="nil"/>
                    <w:tr2bl w:val="nil"/>
                  </w:tcBorders>
                  <w:vAlign w:val="center"/>
                </w:tcPr>
                <w:p>
                  <w:pPr>
                    <w:pStyle w:val="35"/>
                  </w:pPr>
                  <w:r>
                    <w:rPr>
                      <w:rFonts w:hint="eastAsia"/>
                    </w:rPr>
                    <w:t>废水</w:t>
                  </w:r>
                </w:p>
              </w:tc>
              <w:tc>
                <w:tcPr>
                  <w:tcW w:w="1491" w:type="pct"/>
                  <w:tcBorders>
                    <w:tl2br w:val="nil"/>
                    <w:tr2bl w:val="nil"/>
                  </w:tcBorders>
                  <w:vAlign w:val="center"/>
                </w:tcPr>
                <w:p>
                  <w:pPr>
                    <w:pStyle w:val="35"/>
                  </w:pPr>
                  <w:r>
                    <w:rPr>
                      <w:rFonts w:hint="eastAsia"/>
                    </w:rPr>
                    <w:t>厂区总排水口</w:t>
                  </w:r>
                </w:p>
              </w:tc>
              <w:tc>
                <w:tcPr>
                  <w:tcW w:w="1364" w:type="pct"/>
                  <w:tcBorders>
                    <w:tl2br w:val="nil"/>
                    <w:tr2bl w:val="nil"/>
                  </w:tcBorders>
                  <w:vAlign w:val="center"/>
                </w:tcPr>
                <w:p>
                  <w:pPr>
                    <w:pStyle w:val="35"/>
                  </w:pPr>
                  <w:r>
                    <w:rPr>
                      <w:rFonts w:hint="eastAsia"/>
                    </w:rPr>
                    <w:t>化学需氧量、悬浮物、氨氮、总氮、总磷、流量</w:t>
                  </w:r>
                </w:p>
              </w:tc>
              <w:tc>
                <w:tcPr>
                  <w:tcW w:w="1353" w:type="pct"/>
                  <w:tcBorders>
                    <w:tl2br w:val="nil"/>
                    <w:tr2bl w:val="nil"/>
                  </w:tcBorders>
                  <w:vAlign w:val="center"/>
                </w:tcPr>
                <w:p>
                  <w:pPr>
                    <w:pStyle w:val="35"/>
                  </w:pPr>
                  <w:r>
                    <w:rPr>
                      <w:bCs/>
                    </w:rPr>
                    <w:t>连续监测</w:t>
                  </w:r>
                  <w:r>
                    <w:rPr>
                      <w:rFonts w:hint="eastAsia"/>
                      <w:bCs/>
                    </w:rPr>
                    <w:t>2</w:t>
                  </w:r>
                  <w:r>
                    <w:rPr>
                      <w:bCs/>
                    </w:rPr>
                    <w:t>周期，</w:t>
                  </w:r>
                  <w:r>
                    <w:rPr>
                      <w:rFonts w:hint="eastAsia"/>
                      <w:bCs/>
                    </w:rPr>
                    <w:t>4</w:t>
                  </w:r>
                  <w:r>
                    <w:rPr>
                      <w:bCs/>
                    </w:rPr>
                    <w:t>次/周期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1" w:type="pct"/>
                  <w:tcBorders>
                    <w:tl2br w:val="nil"/>
                    <w:tr2bl w:val="nil"/>
                  </w:tcBorders>
                  <w:vAlign w:val="center"/>
                </w:tcPr>
                <w:p>
                  <w:pPr>
                    <w:pStyle w:val="35"/>
                  </w:pPr>
                  <w:r>
                    <w:rPr>
                      <w:rFonts w:hint="eastAsia"/>
                    </w:rPr>
                    <w:t>噪声</w:t>
                  </w:r>
                </w:p>
              </w:tc>
              <w:tc>
                <w:tcPr>
                  <w:tcW w:w="1491" w:type="pct"/>
                  <w:tcBorders>
                    <w:tl2br w:val="nil"/>
                    <w:tr2bl w:val="nil"/>
                  </w:tcBorders>
                  <w:vAlign w:val="center"/>
                </w:tcPr>
                <w:p>
                  <w:pPr>
                    <w:pStyle w:val="35"/>
                  </w:pPr>
                  <w:r>
                    <w:rPr>
                      <w:rFonts w:hint="eastAsia"/>
                    </w:rPr>
                    <w:t>东、南、西、北厂界</w:t>
                  </w:r>
                </w:p>
              </w:tc>
              <w:tc>
                <w:tcPr>
                  <w:tcW w:w="1364" w:type="pct"/>
                  <w:tcBorders>
                    <w:tl2br w:val="nil"/>
                    <w:tr2bl w:val="nil"/>
                  </w:tcBorders>
                  <w:vAlign w:val="center"/>
                </w:tcPr>
                <w:p>
                  <w:pPr>
                    <w:pStyle w:val="35"/>
                  </w:pPr>
                  <w:r>
                    <w:rPr>
                      <w:rFonts w:hint="eastAsia"/>
                    </w:rPr>
                    <w:t>厂界环境噪声</w:t>
                  </w:r>
                </w:p>
              </w:tc>
              <w:tc>
                <w:tcPr>
                  <w:tcW w:w="1353" w:type="pct"/>
                  <w:tcBorders>
                    <w:tl2br w:val="nil"/>
                    <w:tr2bl w:val="nil"/>
                  </w:tcBorders>
                  <w:vAlign w:val="center"/>
                </w:tcPr>
                <w:p>
                  <w:pPr>
                    <w:pStyle w:val="35"/>
                  </w:pPr>
                  <w:r>
                    <w:t>连续监测</w:t>
                  </w:r>
                  <w:r>
                    <w:rPr>
                      <w:rFonts w:hint="eastAsia"/>
                    </w:rPr>
                    <w:t>两</w:t>
                  </w:r>
                  <w:r>
                    <w:t>天，</w:t>
                  </w:r>
                  <w:r>
                    <w:rPr>
                      <w:rFonts w:hint="eastAsia"/>
                    </w:rPr>
                    <w:t>每天</w:t>
                  </w:r>
                  <w:r>
                    <w:t>昼</w:t>
                  </w:r>
                  <w:r>
                    <w:rPr>
                      <w:rFonts w:hint="eastAsia"/>
                    </w:rPr>
                    <w:t>间、夜间一次</w:t>
                  </w:r>
                </w:p>
              </w:tc>
            </w:tr>
          </w:tbl>
          <w:p>
            <w:pPr>
              <w:spacing w:before="72" w:beforeLines="20" w:after="200" w:line="360" w:lineRule="auto"/>
              <w:ind w:firstLine="480"/>
              <w:rPr>
                <w:rFonts w:eastAsia="仿宋_GB2312"/>
                <w:szCs w:val="21"/>
              </w:rPr>
            </w:pPr>
          </w:p>
        </w:tc>
      </w:tr>
    </w:tbl>
    <w:p>
      <w:pPr>
        <w:adjustRightInd/>
        <w:snapToGrid/>
        <w:ind w:firstLine="482"/>
        <w:rPr>
          <w:rFonts w:eastAsia="仿宋_GB2312"/>
          <w:b/>
          <w:szCs w:val="21"/>
        </w:rPr>
        <w:sectPr>
          <w:pgSz w:w="11906" w:h="16838"/>
          <w:pgMar w:top="1440" w:right="1800" w:bottom="1440" w:left="1800" w:header="708" w:footer="708" w:gutter="0"/>
          <w:cols w:space="720" w:num="1"/>
          <w:docGrid w:type="lines" w:linePitch="360" w:charSpace="0"/>
        </w:sectPr>
      </w:pPr>
    </w:p>
    <w:p>
      <w:pPr>
        <w:spacing w:line="440" w:lineRule="exact"/>
        <w:ind w:firstLine="0" w:firstLineChars="0"/>
        <w:rPr>
          <w:rFonts w:eastAsia="仿宋_GB2312"/>
          <w:b/>
          <w:szCs w:val="24"/>
        </w:rPr>
      </w:pPr>
      <w:r>
        <w:rPr>
          <w:rFonts w:hint="eastAsia" w:eastAsia="仿宋_GB2312"/>
          <w:b/>
          <w:szCs w:val="24"/>
        </w:rPr>
        <w:t>表七</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9"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520" w:lineRule="exact"/>
              <w:ind w:firstLine="0" w:firstLineChars="0"/>
              <w:textAlignment w:val="baseline"/>
            </w:pPr>
            <w:r>
              <w:t>验收监测期间生产工况记录：</w:t>
            </w:r>
          </w:p>
          <w:p>
            <w:pPr>
              <w:spacing w:line="520" w:lineRule="exact"/>
              <w:ind w:firstLine="480"/>
              <w:textAlignment w:val="baseline"/>
              <w:rPr>
                <w:bCs/>
                <w:szCs w:val="24"/>
              </w:rPr>
            </w:pPr>
            <w:r>
              <w:rPr>
                <w:bCs/>
                <w:szCs w:val="24"/>
              </w:rPr>
              <w:t>监测期间，主体工程调试工况稳定，环境保护设施运行稳定，符合验收检测期间对生产工况的要求。</w:t>
            </w:r>
          </w:p>
          <w:p>
            <w:pPr>
              <w:ind w:firstLine="480"/>
              <w:jc w:val="both"/>
              <w:textAlignment w:val="baseline"/>
              <w:rPr>
                <w:bCs/>
                <w:szCs w:val="24"/>
              </w:rPr>
            </w:pPr>
            <w:r>
              <w:rPr>
                <w:rFonts w:hint="eastAsia"/>
                <w:bCs/>
                <w:szCs w:val="24"/>
              </w:rPr>
              <w:t>本项目设计产能为</w:t>
            </w:r>
            <w:r>
              <w:rPr>
                <w:szCs w:val="21"/>
              </w:rPr>
              <w:t>铝制转向节200万只/年，钳体100万只/年，支架200万只/年</w:t>
            </w:r>
            <w:r>
              <w:rPr>
                <w:rFonts w:hint="eastAsia"/>
                <w:bCs/>
                <w:szCs w:val="24"/>
              </w:rPr>
              <w:t>，年工作天数为</w:t>
            </w:r>
            <w:r>
              <w:rPr>
                <w:rFonts w:hint="eastAsia"/>
                <w:bCs/>
                <w:szCs w:val="24"/>
                <w:lang w:val="en-US" w:eastAsia="zh-CN"/>
              </w:rPr>
              <w:t>300</w:t>
            </w:r>
            <w:r>
              <w:rPr>
                <w:rFonts w:hint="eastAsia"/>
                <w:bCs/>
                <w:szCs w:val="24"/>
              </w:rPr>
              <w:t>天，生产工况见下表。</w:t>
            </w:r>
          </w:p>
          <w:p>
            <w:pPr>
              <w:ind w:firstLine="480"/>
              <w:jc w:val="both"/>
              <w:textAlignment w:val="baseline"/>
              <w:rPr>
                <w:rFonts w:eastAsia="黑体"/>
                <w:bCs/>
                <w:szCs w:val="24"/>
              </w:rPr>
            </w:pPr>
            <w:r>
              <w:rPr>
                <w:rFonts w:eastAsia="黑体"/>
                <w:bCs/>
                <w:szCs w:val="24"/>
              </w:rPr>
              <w:t>表</w:t>
            </w:r>
            <w:r>
              <w:rPr>
                <w:rFonts w:hint="eastAsia" w:eastAsia="黑体"/>
                <w:bCs/>
                <w:szCs w:val="24"/>
              </w:rPr>
              <w:t>13</w:t>
            </w:r>
            <w:r>
              <w:rPr>
                <w:rFonts w:eastAsia="黑体"/>
                <w:bCs/>
                <w:szCs w:val="24"/>
              </w:rPr>
              <w:t xml:space="preserve">                检测期间生产运行工况表</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2118"/>
              <w:gridCol w:w="2931"/>
              <w:gridCol w:w="169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44" w:hRule="atLeast"/>
                <w:tblHeader/>
                <w:jc w:val="center"/>
              </w:trPr>
              <w:tc>
                <w:tcPr>
                  <w:tcW w:w="1562" w:type="dxa"/>
                  <w:tcBorders>
                    <w:top w:val="single" w:color="auto" w:sz="8" w:space="0"/>
                    <w:left w:val="nil"/>
                    <w:right w:val="single" w:color="auto" w:sz="4" w:space="0"/>
                  </w:tcBorders>
                  <w:vAlign w:val="center"/>
                </w:tcPr>
                <w:p>
                  <w:pPr>
                    <w:widowControl w:val="0"/>
                    <w:adjustRightInd/>
                    <w:snapToGrid/>
                    <w:spacing w:line="240" w:lineRule="auto"/>
                    <w:ind w:firstLine="0" w:firstLineChars="0"/>
                    <w:jc w:val="center"/>
                    <w:rPr>
                      <w:b/>
                      <w:spacing w:val="4"/>
                      <w:kern w:val="2"/>
                      <w:sz w:val="21"/>
                      <w:szCs w:val="21"/>
                    </w:rPr>
                  </w:pPr>
                  <w:r>
                    <w:rPr>
                      <w:b/>
                      <w:spacing w:val="4"/>
                      <w:kern w:val="2"/>
                      <w:sz w:val="21"/>
                      <w:szCs w:val="21"/>
                    </w:rPr>
                    <w:t>检测时间</w:t>
                  </w:r>
                </w:p>
              </w:tc>
              <w:tc>
                <w:tcPr>
                  <w:tcW w:w="2118" w:type="dxa"/>
                  <w:tcBorders>
                    <w:top w:val="single" w:color="auto" w:sz="8" w:space="0"/>
                    <w:left w:val="single" w:color="auto" w:sz="4" w:space="0"/>
                    <w:right w:val="nil"/>
                  </w:tcBorders>
                  <w:vAlign w:val="center"/>
                </w:tcPr>
                <w:p>
                  <w:pPr>
                    <w:widowControl w:val="0"/>
                    <w:spacing w:line="240" w:lineRule="auto"/>
                    <w:ind w:firstLine="0" w:firstLineChars="0"/>
                    <w:jc w:val="center"/>
                    <w:rPr>
                      <w:b/>
                      <w:spacing w:val="4"/>
                      <w:kern w:val="2"/>
                      <w:sz w:val="21"/>
                      <w:szCs w:val="21"/>
                    </w:rPr>
                  </w:pPr>
                  <w:r>
                    <w:rPr>
                      <w:rFonts w:hint="eastAsia"/>
                      <w:b/>
                      <w:spacing w:val="4"/>
                      <w:kern w:val="2"/>
                      <w:sz w:val="21"/>
                      <w:szCs w:val="21"/>
                    </w:rPr>
                    <w:t>设计生产能力（吨/天）</w:t>
                  </w:r>
                </w:p>
              </w:tc>
              <w:tc>
                <w:tcPr>
                  <w:tcW w:w="2931" w:type="dxa"/>
                  <w:tcBorders>
                    <w:top w:val="single" w:color="auto" w:sz="8" w:space="0"/>
                    <w:left w:val="single" w:color="auto" w:sz="4" w:space="0"/>
                    <w:right w:val="nil"/>
                  </w:tcBorders>
                  <w:vAlign w:val="center"/>
                </w:tcPr>
                <w:p>
                  <w:pPr>
                    <w:widowControl w:val="0"/>
                    <w:spacing w:line="240" w:lineRule="auto"/>
                    <w:ind w:firstLine="0" w:firstLineChars="0"/>
                    <w:jc w:val="center"/>
                    <w:rPr>
                      <w:b/>
                      <w:spacing w:val="4"/>
                      <w:kern w:val="2"/>
                      <w:sz w:val="21"/>
                      <w:szCs w:val="21"/>
                    </w:rPr>
                  </w:pPr>
                  <w:r>
                    <w:rPr>
                      <w:rFonts w:hint="eastAsia"/>
                      <w:b/>
                      <w:spacing w:val="4"/>
                      <w:kern w:val="2"/>
                      <w:sz w:val="21"/>
                      <w:szCs w:val="21"/>
                    </w:rPr>
                    <w:t>实际生产能力（吨/天）</w:t>
                  </w:r>
                </w:p>
              </w:tc>
              <w:tc>
                <w:tcPr>
                  <w:tcW w:w="1695" w:type="dxa"/>
                  <w:tcBorders>
                    <w:top w:val="single" w:color="auto" w:sz="8" w:space="0"/>
                    <w:left w:val="single" w:color="auto" w:sz="4" w:space="0"/>
                    <w:right w:val="nil"/>
                  </w:tcBorders>
                  <w:vAlign w:val="center"/>
                </w:tcPr>
                <w:p>
                  <w:pPr>
                    <w:widowControl w:val="0"/>
                    <w:spacing w:line="240" w:lineRule="auto"/>
                    <w:ind w:firstLine="0" w:firstLineChars="0"/>
                    <w:jc w:val="center"/>
                    <w:rPr>
                      <w:b/>
                      <w:spacing w:val="4"/>
                      <w:kern w:val="2"/>
                      <w:sz w:val="21"/>
                      <w:szCs w:val="21"/>
                    </w:rPr>
                  </w:pPr>
                  <w:r>
                    <w:rPr>
                      <w:b/>
                      <w:spacing w:val="4"/>
                      <w:kern w:val="2"/>
                      <w:sz w:val="21"/>
                      <w:szCs w:val="21"/>
                    </w:rPr>
                    <w:t>生产运行负荷（%）</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62" w:type="dxa"/>
                  <w:tcBorders>
                    <w:top w:val="single" w:color="auto" w:sz="4" w:space="0"/>
                    <w:left w:val="nil"/>
                    <w:bottom w:val="single" w:color="auto" w:sz="4" w:space="0"/>
                    <w:right w:val="single" w:color="auto" w:sz="4" w:space="0"/>
                  </w:tcBorders>
                  <w:vAlign w:val="center"/>
                </w:tcPr>
                <w:p>
                  <w:pPr>
                    <w:pStyle w:val="14"/>
                    <w:widowControl w:val="0"/>
                    <w:spacing w:after="0" w:line="240" w:lineRule="auto"/>
                    <w:ind w:left="0" w:leftChars="0" w:firstLine="0" w:firstLineChars="0"/>
                    <w:jc w:val="center"/>
                    <w:rPr>
                      <w:bCs/>
                      <w:kern w:val="2"/>
                      <w:sz w:val="21"/>
                      <w:szCs w:val="21"/>
                    </w:rPr>
                  </w:pPr>
                  <w:r>
                    <w:rPr>
                      <w:bCs/>
                      <w:kern w:val="2"/>
                      <w:sz w:val="21"/>
                      <w:szCs w:val="21"/>
                    </w:rPr>
                    <w:t>202</w:t>
                  </w:r>
                  <w:r>
                    <w:rPr>
                      <w:rFonts w:hint="eastAsia"/>
                      <w:bCs/>
                      <w:kern w:val="2"/>
                      <w:sz w:val="21"/>
                      <w:szCs w:val="21"/>
                    </w:rPr>
                    <w:t>3.2.25</w:t>
                  </w:r>
                </w:p>
              </w:tc>
              <w:tc>
                <w:tcPr>
                  <w:tcW w:w="2118" w:type="dxa"/>
                  <w:vMerge w:val="restart"/>
                  <w:tcBorders>
                    <w:top w:val="single" w:color="auto" w:sz="4" w:space="0"/>
                    <w:left w:val="single" w:color="auto" w:sz="4" w:space="0"/>
                    <w:right w:val="nil"/>
                  </w:tcBorders>
                  <w:vAlign w:val="center"/>
                </w:tcPr>
                <w:p>
                  <w:pPr>
                    <w:pStyle w:val="14"/>
                    <w:widowControl w:val="0"/>
                    <w:spacing w:after="0" w:line="240" w:lineRule="auto"/>
                    <w:ind w:left="0" w:leftChars="0" w:firstLine="0" w:firstLineChars="0"/>
                    <w:jc w:val="center"/>
                    <w:rPr>
                      <w:bCs/>
                      <w:kern w:val="2"/>
                      <w:sz w:val="21"/>
                      <w:szCs w:val="21"/>
                    </w:rPr>
                  </w:pPr>
                  <w:r>
                    <w:rPr>
                      <w:sz w:val="21"/>
                      <w:szCs w:val="21"/>
                    </w:rPr>
                    <w:t>铝制转向节</w:t>
                  </w:r>
                  <w:r>
                    <w:rPr>
                      <w:rFonts w:hint="eastAsia"/>
                      <w:sz w:val="21"/>
                      <w:szCs w:val="21"/>
                      <w:lang w:val="en-US" w:eastAsia="zh-CN"/>
                    </w:rPr>
                    <w:t>0.67</w:t>
                  </w:r>
                  <w:r>
                    <w:rPr>
                      <w:sz w:val="21"/>
                      <w:szCs w:val="21"/>
                    </w:rPr>
                    <w:t>万只</w:t>
                  </w:r>
                  <w:r>
                    <w:rPr>
                      <w:rFonts w:hint="eastAsia"/>
                      <w:sz w:val="21"/>
                      <w:szCs w:val="21"/>
                      <w:lang w:eastAsia="zh-CN"/>
                    </w:rPr>
                    <w:t>；</w:t>
                  </w:r>
                  <w:r>
                    <w:rPr>
                      <w:sz w:val="21"/>
                      <w:szCs w:val="21"/>
                    </w:rPr>
                    <w:t>钳体</w:t>
                  </w:r>
                  <w:r>
                    <w:rPr>
                      <w:rFonts w:hint="eastAsia"/>
                      <w:sz w:val="21"/>
                      <w:szCs w:val="21"/>
                      <w:lang w:val="en-US" w:eastAsia="zh-CN"/>
                    </w:rPr>
                    <w:t>0.33</w:t>
                  </w:r>
                  <w:r>
                    <w:rPr>
                      <w:sz w:val="21"/>
                      <w:szCs w:val="21"/>
                    </w:rPr>
                    <w:t>万只</w:t>
                  </w:r>
                  <w:r>
                    <w:rPr>
                      <w:rFonts w:hint="eastAsia"/>
                      <w:sz w:val="21"/>
                      <w:szCs w:val="21"/>
                      <w:lang w:eastAsia="zh-CN"/>
                    </w:rPr>
                    <w:t>；</w:t>
                  </w:r>
                  <w:r>
                    <w:rPr>
                      <w:sz w:val="21"/>
                      <w:szCs w:val="21"/>
                    </w:rPr>
                    <w:t>支架</w:t>
                  </w:r>
                  <w:r>
                    <w:rPr>
                      <w:rFonts w:hint="eastAsia"/>
                      <w:sz w:val="21"/>
                      <w:szCs w:val="21"/>
                      <w:lang w:val="en-US" w:eastAsia="zh-CN"/>
                    </w:rPr>
                    <w:t>0.67</w:t>
                  </w:r>
                  <w:r>
                    <w:rPr>
                      <w:sz w:val="21"/>
                      <w:szCs w:val="21"/>
                    </w:rPr>
                    <w:t>万只</w:t>
                  </w:r>
                </w:p>
              </w:tc>
              <w:tc>
                <w:tcPr>
                  <w:tcW w:w="2931" w:type="dxa"/>
                  <w:tcBorders>
                    <w:top w:val="single" w:color="auto" w:sz="4" w:space="0"/>
                    <w:left w:val="single" w:color="auto" w:sz="4" w:space="0"/>
                    <w:bottom w:val="single" w:color="auto" w:sz="4" w:space="0"/>
                    <w:right w:val="nil"/>
                  </w:tcBorders>
                  <w:vAlign w:val="center"/>
                </w:tcPr>
                <w:p>
                  <w:pPr>
                    <w:pStyle w:val="14"/>
                    <w:widowControl w:val="0"/>
                    <w:spacing w:after="0" w:line="240" w:lineRule="auto"/>
                    <w:ind w:left="0" w:leftChars="0" w:firstLine="0" w:firstLineChars="0"/>
                    <w:jc w:val="center"/>
                    <w:rPr>
                      <w:bCs/>
                      <w:kern w:val="2"/>
                      <w:sz w:val="21"/>
                      <w:szCs w:val="21"/>
                    </w:rPr>
                  </w:pPr>
                  <w:r>
                    <w:rPr>
                      <w:sz w:val="21"/>
                      <w:szCs w:val="21"/>
                    </w:rPr>
                    <w:t>铝制转向节</w:t>
                  </w:r>
                  <w:r>
                    <w:rPr>
                      <w:rFonts w:hint="eastAsia"/>
                      <w:sz w:val="21"/>
                      <w:szCs w:val="21"/>
                      <w:lang w:val="en-US" w:eastAsia="zh-CN"/>
                    </w:rPr>
                    <w:t>0.575</w:t>
                  </w:r>
                  <w:r>
                    <w:rPr>
                      <w:sz w:val="21"/>
                      <w:szCs w:val="21"/>
                    </w:rPr>
                    <w:t>万只</w:t>
                  </w:r>
                  <w:r>
                    <w:rPr>
                      <w:rFonts w:hint="eastAsia"/>
                      <w:sz w:val="21"/>
                      <w:szCs w:val="21"/>
                      <w:lang w:eastAsia="zh-CN"/>
                    </w:rPr>
                    <w:t>；</w:t>
                  </w:r>
                  <w:r>
                    <w:rPr>
                      <w:sz w:val="21"/>
                      <w:szCs w:val="21"/>
                    </w:rPr>
                    <w:t>钳体</w:t>
                  </w:r>
                  <w:r>
                    <w:rPr>
                      <w:rFonts w:hint="eastAsia"/>
                      <w:sz w:val="21"/>
                      <w:szCs w:val="21"/>
                      <w:lang w:val="en-US" w:eastAsia="zh-CN"/>
                    </w:rPr>
                    <w:t>0.283</w:t>
                  </w:r>
                  <w:r>
                    <w:rPr>
                      <w:sz w:val="21"/>
                      <w:szCs w:val="21"/>
                    </w:rPr>
                    <w:t>万只</w:t>
                  </w:r>
                  <w:r>
                    <w:rPr>
                      <w:rFonts w:hint="eastAsia"/>
                      <w:sz w:val="21"/>
                      <w:szCs w:val="21"/>
                      <w:lang w:eastAsia="zh-CN"/>
                    </w:rPr>
                    <w:t>；</w:t>
                  </w:r>
                  <w:r>
                    <w:rPr>
                      <w:sz w:val="21"/>
                      <w:szCs w:val="21"/>
                    </w:rPr>
                    <w:t>支架</w:t>
                  </w:r>
                  <w:r>
                    <w:rPr>
                      <w:rFonts w:hint="eastAsia"/>
                      <w:sz w:val="21"/>
                      <w:szCs w:val="21"/>
                      <w:lang w:val="en-US" w:eastAsia="zh-CN"/>
                    </w:rPr>
                    <w:t>0.575</w:t>
                  </w:r>
                  <w:r>
                    <w:rPr>
                      <w:sz w:val="21"/>
                      <w:szCs w:val="21"/>
                    </w:rPr>
                    <w:t>万只</w:t>
                  </w:r>
                </w:p>
              </w:tc>
              <w:tc>
                <w:tcPr>
                  <w:tcW w:w="1695" w:type="dxa"/>
                  <w:tcBorders>
                    <w:top w:val="single" w:color="auto" w:sz="4" w:space="0"/>
                    <w:left w:val="single" w:color="auto" w:sz="4" w:space="0"/>
                    <w:bottom w:val="single" w:color="auto" w:sz="4" w:space="0"/>
                    <w:right w:val="nil"/>
                  </w:tcBorders>
                  <w:vAlign w:val="center"/>
                </w:tcPr>
                <w:p>
                  <w:pPr>
                    <w:pStyle w:val="14"/>
                    <w:widowControl w:val="0"/>
                    <w:spacing w:after="0" w:line="240" w:lineRule="auto"/>
                    <w:ind w:left="0" w:leftChars="0" w:firstLine="0" w:firstLineChars="0"/>
                    <w:jc w:val="center"/>
                    <w:rPr>
                      <w:bCs/>
                      <w:kern w:val="2"/>
                      <w:sz w:val="21"/>
                      <w:szCs w:val="21"/>
                    </w:rPr>
                  </w:pPr>
                  <w:r>
                    <w:rPr>
                      <w:rFonts w:hint="eastAsia"/>
                      <w:bCs/>
                      <w:kern w:val="2"/>
                      <w:sz w:val="21"/>
                      <w:szCs w:val="21"/>
                    </w:rPr>
                    <w:t>85.8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62" w:type="dxa"/>
                  <w:tcBorders>
                    <w:top w:val="single" w:color="auto" w:sz="4" w:space="0"/>
                    <w:left w:val="nil"/>
                    <w:bottom w:val="single" w:color="auto" w:sz="4" w:space="0"/>
                    <w:right w:val="single" w:color="auto" w:sz="4" w:space="0"/>
                  </w:tcBorders>
                  <w:vAlign w:val="center"/>
                </w:tcPr>
                <w:p>
                  <w:pPr>
                    <w:widowControl w:val="0"/>
                    <w:spacing w:line="240" w:lineRule="auto"/>
                    <w:ind w:firstLine="0" w:firstLineChars="0"/>
                    <w:jc w:val="center"/>
                    <w:rPr>
                      <w:bCs/>
                      <w:kern w:val="2"/>
                      <w:sz w:val="21"/>
                      <w:szCs w:val="21"/>
                    </w:rPr>
                  </w:pPr>
                  <w:r>
                    <w:rPr>
                      <w:bCs/>
                      <w:kern w:val="2"/>
                      <w:sz w:val="21"/>
                      <w:szCs w:val="21"/>
                    </w:rPr>
                    <w:t>20</w:t>
                  </w:r>
                  <w:r>
                    <w:rPr>
                      <w:rFonts w:hint="eastAsia"/>
                      <w:bCs/>
                      <w:kern w:val="2"/>
                      <w:sz w:val="21"/>
                      <w:szCs w:val="21"/>
                    </w:rPr>
                    <w:t>23.2.26</w:t>
                  </w:r>
                </w:p>
              </w:tc>
              <w:tc>
                <w:tcPr>
                  <w:tcW w:w="2118" w:type="dxa"/>
                  <w:vMerge w:val="continue"/>
                  <w:tcBorders>
                    <w:left w:val="single" w:color="auto" w:sz="4" w:space="0"/>
                    <w:bottom w:val="single" w:color="auto" w:sz="4" w:space="0"/>
                    <w:right w:val="nil"/>
                  </w:tcBorders>
                  <w:vAlign w:val="center"/>
                </w:tcPr>
                <w:p>
                  <w:pPr>
                    <w:pStyle w:val="14"/>
                    <w:widowControl w:val="0"/>
                    <w:spacing w:after="0" w:line="240" w:lineRule="auto"/>
                    <w:ind w:left="0" w:leftChars="0" w:firstLine="0" w:firstLineChars="0"/>
                    <w:jc w:val="center"/>
                    <w:rPr>
                      <w:bCs/>
                      <w:kern w:val="2"/>
                      <w:sz w:val="21"/>
                      <w:szCs w:val="21"/>
                    </w:rPr>
                  </w:pPr>
                </w:p>
              </w:tc>
              <w:tc>
                <w:tcPr>
                  <w:tcW w:w="2931" w:type="dxa"/>
                  <w:tcBorders>
                    <w:top w:val="single" w:color="auto" w:sz="4" w:space="0"/>
                    <w:left w:val="single" w:color="auto" w:sz="4" w:space="0"/>
                    <w:bottom w:val="single" w:color="auto" w:sz="4" w:space="0"/>
                    <w:right w:val="nil"/>
                  </w:tcBorders>
                  <w:vAlign w:val="center"/>
                </w:tcPr>
                <w:p>
                  <w:pPr>
                    <w:pStyle w:val="14"/>
                    <w:widowControl w:val="0"/>
                    <w:spacing w:after="0" w:line="240" w:lineRule="auto"/>
                    <w:ind w:left="0" w:leftChars="0" w:firstLine="0" w:firstLineChars="0"/>
                    <w:jc w:val="center"/>
                    <w:rPr>
                      <w:bCs/>
                      <w:kern w:val="2"/>
                      <w:sz w:val="21"/>
                      <w:szCs w:val="21"/>
                    </w:rPr>
                  </w:pPr>
                  <w:r>
                    <w:rPr>
                      <w:sz w:val="21"/>
                      <w:szCs w:val="21"/>
                    </w:rPr>
                    <w:t>铝制转向节</w:t>
                  </w:r>
                  <w:r>
                    <w:rPr>
                      <w:rFonts w:hint="eastAsia"/>
                      <w:sz w:val="21"/>
                      <w:szCs w:val="21"/>
                      <w:lang w:val="en-US" w:eastAsia="zh-CN"/>
                    </w:rPr>
                    <w:t>0.567</w:t>
                  </w:r>
                  <w:r>
                    <w:rPr>
                      <w:sz w:val="21"/>
                      <w:szCs w:val="21"/>
                    </w:rPr>
                    <w:t>万只</w:t>
                  </w:r>
                  <w:r>
                    <w:rPr>
                      <w:rFonts w:hint="eastAsia"/>
                      <w:sz w:val="21"/>
                      <w:szCs w:val="21"/>
                      <w:lang w:eastAsia="zh-CN"/>
                    </w:rPr>
                    <w:t>；</w:t>
                  </w:r>
                  <w:r>
                    <w:rPr>
                      <w:sz w:val="21"/>
                      <w:szCs w:val="21"/>
                    </w:rPr>
                    <w:t>钳体</w:t>
                  </w:r>
                  <w:r>
                    <w:rPr>
                      <w:rFonts w:hint="eastAsia"/>
                      <w:sz w:val="21"/>
                      <w:szCs w:val="21"/>
                      <w:lang w:val="en-US" w:eastAsia="zh-CN"/>
                    </w:rPr>
                    <w:t>0.28</w:t>
                  </w:r>
                  <w:r>
                    <w:rPr>
                      <w:sz w:val="21"/>
                      <w:szCs w:val="21"/>
                    </w:rPr>
                    <w:t>万只</w:t>
                  </w:r>
                  <w:r>
                    <w:rPr>
                      <w:rFonts w:hint="eastAsia"/>
                      <w:sz w:val="21"/>
                      <w:szCs w:val="21"/>
                      <w:lang w:eastAsia="zh-CN"/>
                    </w:rPr>
                    <w:t>；</w:t>
                  </w:r>
                  <w:r>
                    <w:rPr>
                      <w:sz w:val="21"/>
                      <w:szCs w:val="21"/>
                    </w:rPr>
                    <w:t>支架</w:t>
                  </w:r>
                  <w:r>
                    <w:rPr>
                      <w:rFonts w:hint="eastAsia"/>
                      <w:sz w:val="21"/>
                      <w:szCs w:val="21"/>
                      <w:lang w:val="en-US" w:eastAsia="zh-CN"/>
                    </w:rPr>
                    <w:t>0.567</w:t>
                  </w:r>
                  <w:r>
                    <w:rPr>
                      <w:sz w:val="21"/>
                      <w:szCs w:val="21"/>
                    </w:rPr>
                    <w:t>万只</w:t>
                  </w:r>
                </w:p>
              </w:tc>
              <w:tc>
                <w:tcPr>
                  <w:tcW w:w="1695" w:type="dxa"/>
                  <w:tcBorders>
                    <w:top w:val="single" w:color="auto" w:sz="4" w:space="0"/>
                    <w:left w:val="single" w:color="auto" w:sz="4" w:space="0"/>
                    <w:bottom w:val="single" w:color="auto" w:sz="4" w:space="0"/>
                    <w:right w:val="nil"/>
                  </w:tcBorders>
                  <w:vAlign w:val="center"/>
                </w:tcPr>
                <w:p>
                  <w:pPr>
                    <w:pStyle w:val="14"/>
                    <w:widowControl w:val="0"/>
                    <w:spacing w:after="0" w:line="240" w:lineRule="auto"/>
                    <w:ind w:left="0" w:leftChars="0" w:firstLine="0" w:firstLineChars="0"/>
                    <w:jc w:val="center"/>
                    <w:rPr>
                      <w:bCs/>
                      <w:kern w:val="2"/>
                      <w:sz w:val="21"/>
                      <w:szCs w:val="21"/>
                    </w:rPr>
                  </w:pPr>
                  <w:r>
                    <w:rPr>
                      <w:rFonts w:hint="eastAsia"/>
                      <w:bCs/>
                      <w:kern w:val="2"/>
                      <w:sz w:val="21"/>
                      <w:szCs w:val="21"/>
                    </w:rPr>
                    <w:t>84.7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06" w:type="dxa"/>
                  <w:gridSpan w:val="4"/>
                  <w:tcBorders>
                    <w:top w:val="single" w:color="auto" w:sz="4" w:space="0"/>
                    <w:left w:val="nil"/>
                    <w:bottom w:val="single" w:color="auto" w:sz="8" w:space="0"/>
                    <w:right w:val="nil"/>
                  </w:tcBorders>
                  <w:vAlign w:val="center"/>
                </w:tcPr>
                <w:p>
                  <w:pPr>
                    <w:widowControl w:val="0"/>
                    <w:adjustRightInd/>
                    <w:snapToGrid/>
                    <w:spacing w:line="240" w:lineRule="auto"/>
                    <w:ind w:firstLine="0" w:firstLineChars="0"/>
                    <w:jc w:val="center"/>
                    <w:rPr>
                      <w:bCs/>
                      <w:spacing w:val="4"/>
                      <w:kern w:val="2"/>
                      <w:sz w:val="21"/>
                      <w:szCs w:val="21"/>
                    </w:rPr>
                  </w:pPr>
                  <w:r>
                    <w:rPr>
                      <w:bCs/>
                      <w:spacing w:val="4"/>
                      <w:kern w:val="2"/>
                      <w:sz w:val="21"/>
                      <w:szCs w:val="21"/>
                    </w:rPr>
                    <w:t>备注：生产负荷由委托方提供。</w:t>
                  </w:r>
                </w:p>
              </w:tc>
            </w:tr>
          </w:tbl>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80"/>
              <w:textAlignment w:val="baseline"/>
              <w:rPr>
                <w:rFonts w:ascii="宋体" w:hAnsi="宋体" w:cs="宋体"/>
                <w:bCs/>
                <w:szCs w:val="24"/>
              </w:rPr>
            </w:pPr>
            <w:r>
              <w:rPr>
                <w:rFonts w:hint="eastAsia" w:ascii="宋体" w:hAnsi="宋体" w:cs="宋体"/>
                <w:bCs/>
                <w:szCs w:val="24"/>
              </w:rPr>
              <w:t>验收监测结果：</w:t>
            </w:r>
          </w:p>
          <w:p>
            <w:pPr>
              <w:spacing w:line="520" w:lineRule="exact"/>
              <w:ind w:firstLine="482"/>
              <w:textAlignment w:val="baseline"/>
              <w:rPr>
                <w:b/>
                <w:bCs/>
                <w:szCs w:val="24"/>
              </w:rPr>
            </w:pPr>
            <w:r>
              <w:rPr>
                <w:rFonts w:ascii="宋体" w:hAnsi="宋体"/>
                <w:b/>
                <w:bCs/>
                <w:szCs w:val="24"/>
              </w:rPr>
              <w:t>一</w:t>
            </w:r>
            <w:r>
              <w:rPr>
                <w:rFonts w:hint="eastAsia" w:ascii="宋体" w:hAnsi="宋体"/>
                <w:b/>
                <w:bCs/>
                <w:szCs w:val="24"/>
              </w:rPr>
              <w:t>、</w:t>
            </w:r>
            <w:r>
              <w:rPr>
                <w:rFonts w:ascii="宋体" w:hAnsi="宋体"/>
                <w:b/>
                <w:bCs/>
                <w:szCs w:val="24"/>
              </w:rPr>
              <w:t>环境保护设施调试效果</w:t>
            </w:r>
          </w:p>
          <w:p>
            <w:pPr>
              <w:spacing w:line="520" w:lineRule="exact"/>
              <w:ind w:firstLine="482"/>
              <w:rPr>
                <w:b/>
                <w:szCs w:val="24"/>
              </w:rPr>
            </w:pPr>
            <w:bookmarkStart w:id="0" w:name="_Toc502673723"/>
            <w:r>
              <w:rPr>
                <w:rFonts w:hint="eastAsia"/>
                <w:b/>
                <w:szCs w:val="24"/>
              </w:rPr>
              <w:t>1</w:t>
            </w:r>
            <w:r>
              <w:rPr>
                <w:rFonts w:hint="eastAsia" w:ascii="宋体" w:hAnsi="宋体"/>
                <w:b/>
                <w:szCs w:val="24"/>
              </w:rPr>
              <w:t>、污染物</w:t>
            </w:r>
            <w:bookmarkEnd w:id="0"/>
            <w:r>
              <w:rPr>
                <w:rFonts w:ascii="宋体" w:hAnsi="宋体"/>
                <w:b/>
                <w:szCs w:val="24"/>
              </w:rPr>
              <w:t>排放监测结果</w:t>
            </w:r>
          </w:p>
          <w:p>
            <w:pPr>
              <w:spacing w:line="520" w:lineRule="exact"/>
              <w:ind w:firstLine="482"/>
              <w:rPr>
                <w:rFonts w:hint="default" w:ascii="Times New Roman" w:hAnsi="Times New Roman" w:eastAsia="黑体" w:cs="Times New Roman"/>
                <w:b w:val="0"/>
                <w:bCs/>
                <w:szCs w:val="24"/>
              </w:rPr>
            </w:pPr>
            <w:r>
              <w:rPr>
                <w:rFonts w:hint="default" w:ascii="Times New Roman" w:hAnsi="Times New Roman" w:eastAsia="黑体" w:cs="Times New Roman"/>
                <w:b w:val="0"/>
                <w:bCs/>
                <w:szCs w:val="24"/>
              </w:rPr>
              <w:t>（1）废水</w:t>
            </w:r>
          </w:p>
          <w:p>
            <w:pPr>
              <w:pStyle w:val="32"/>
              <w:ind w:firstLine="480"/>
            </w:pPr>
            <w:r>
              <w:t>表</w:t>
            </w:r>
            <w:r>
              <w:rPr>
                <w:rFonts w:hint="eastAsia"/>
              </w:rPr>
              <w:t>14                本</w:t>
            </w:r>
            <w:r>
              <w:t>项目废</w:t>
            </w:r>
            <w:r>
              <w:rPr>
                <w:rFonts w:hint="eastAsia"/>
              </w:rPr>
              <w:t>水</w:t>
            </w:r>
            <w:r>
              <w:t>排放监测结果</w:t>
            </w:r>
          </w:p>
          <w:tbl>
            <w:tblPr>
              <w:tblStyle w:val="15"/>
              <w:tblW w:w="5000" w:type="pct"/>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02"/>
              <w:gridCol w:w="1199"/>
              <w:gridCol w:w="1282"/>
              <w:gridCol w:w="969"/>
              <w:gridCol w:w="1038"/>
              <w:gridCol w:w="1038"/>
              <w:gridCol w:w="1039"/>
              <w:gridCol w:w="1039"/>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8306" w:type="dxa"/>
                  <w:gridSpan w:val="8"/>
                  <w:tcBorders>
                    <w:tl2br w:val="nil"/>
                    <w:tr2bl w:val="nil"/>
                  </w:tcBorders>
                  <w:shd w:val="clear" w:color="auto" w:fill="auto"/>
                  <w:vAlign w:val="center"/>
                </w:tcPr>
                <w:p>
                  <w:pPr>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废水检测结果表</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702" w:type="dxa"/>
                  <w:vMerge w:val="restart"/>
                  <w:tcBorders>
                    <w:tl2br w:val="nil"/>
                    <w:tr2bl w:val="nil"/>
                  </w:tcBorders>
                  <w:shd w:val="clear" w:color="auto" w:fill="auto"/>
                  <w:vAlign w:val="center"/>
                </w:tcPr>
                <w:p>
                  <w:pPr>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采样点位</w:t>
                  </w:r>
                </w:p>
              </w:tc>
              <w:tc>
                <w:tcPr>
                  <w:tcW w:w="1199" w:type="dxa"/>
                  <w:vMerge w:val="restart"/>
                  <w:tcBorders>
                    <w:tl2br w:val="nil"/>
                    <w:tr2bl w:val="nil"/>
                  </w:tcBorders>
                  <w:shd w:val="clear" w:color="auto" w:fill="auto"/>
                  <w:vAlign w:val="center"/>
                </w:tcPr>
                <w:p>
                  <w:pPr>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采样</w:t>
                  </w:r>
                  <w:r>
                    <w:rPr>
                      <w:rStyle w:val="50"/>
                      <w:rFonts w:hint="default"/>
                      <w:b/>
                      <w:bCs/>
                      <w:sz w:val="21"/>
                      <w:szCs w:val="21"/>
                      <w:lang w:bidi="ar"/>
                    </w:rPr>
                    <w:t>时间</w:t>
                  </w:r>
                </w:p>
              </w:tc>
              <w:tc>
                <w:tcPr>
                  <w:tcW w:w="1282" w:type="dxa"/>
                  <w:vMerge w:val="restart"/>
                  <w:tcBorders>
                    <w:tl2br w:val="nil"/>
                    <w:tr2bl w:val="nil"/>
                  </w:tcBorders>
                  <w:shd w:val="clear" w:color="auto" w:fill="auto"/>
                  <w:vAlign w:val="center"/>
                </w:tcPr>
                <w:p>
                  <w:pPr>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检测项目</w:t>
                  </w:r>
                </w:p>
              </w:tc>
              <w:tc>
                <w:tcPr>
                  <w:tcW w:w="969" w:type="dxa"/>
                  <w:vMerge w:val="restart"/>
                  <w:tcBorders>
                    <w:tl2br w:val="nil"/>
                    <w:tr2bl w:val="nil"/>
                  </w:tcBorders>
                  <w:shd w:val="clear" w:color="auto" w:fill="auto"/>
                  <w:vAlign w:val="center"/>
                </w:tcPr>
                <w:p>
                  <w:pPr>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单位</w:t>
                  </w:r>
                </w:p>
              </w:tc>
              <w:tc>
                <w:tcPr>
                  <w:tcW w:w="4154" w:type="dxa"/>
                  <w:gridSpan w:val="4"/>
                  <w:tcBorders>
                    <w:tl2br w:val="nil"/>
                    <w:tr2bl w:val="nil"/>
                  </w:tcBorders>
                  <w:shd w:val="clear" w:color="auto" w:fill="auto"/>
                  <w:vAlign w:val="center"/>
                </w:tcPr>
                <w:p>
                  <w:pPr>
                    <w:spacing w:line="240" w:lineRule="auto"/>
                    <w:ind w:firstLine="0" w:firstLineChars="0"/>
                    <w:jc w:val="center"/>
                    <w:textAlignment w:val="center"/>
                    <w:rPr>
                      <w:rFonts w:ascii="宋体" w:hAnsi="宋体" w:cs="宋体"/>
                      <w:b/>
                      <w:bCs/>
                      <w:color w:val="000000"/>
                      <w:sz w:val="21"/>
                      <w:szCs w:val="21"/>
                    </w:rPr>
                  </w:pPr>
                  <w:r>
                    <w:rPr>
                      <w:rFonts w:hint="eastAsia" w:ascii="宋体" w:hAnsi="宋体" w:cs="宋体"/>
                      <w:b/>
                      <w:bCs/>
                      <w:color w:val="000000"/>
                      <w:sz w:val="21"/>
                      <w:szCs w:val="21"/>
                      <w:lang w:bidi="ar"/>
                    </w:rPr>
                    <w:t>检测结果</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02"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199"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282"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969"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1</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2</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3</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4</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2" w:type="dxa"/>
                  <w:vMerge w:val="restart"/>
                  <w:tcBorders>
                    <w:tl2br w:val="nil"/>
                    <w:tr2bl w:val="nil"/>
                  </w:tcBorders>
                  <w:shd w:val="clear" w:color="auto" w:fill="auto"/>
                  <w:vAlign w:val="center"/>
                </w:tcPr>
                <w:p>
                  <w:pPr>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sz w:val="21"/>
                      <w:szCs w:val="21"/>
                      <w:lang w:bidi="ar"/>
                    </w:rPr>
                    <w:t>厂区总排水口</w:t>
                  </w:r>
                </w:p>
              </w:tc>
              <w:tc>
                <w:tcPr>
                  <w:tcW w:w="1199" w:type="dxa"/>
                  <w:vMerge w:val="restart"/>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2023.02.25</w:t>
                  </w:r>
                </w:p>
              </w:tc>
              <w:tc>
                <w:tcPr>
                  <w:tcW w:w="1282" w:type="dxa"/>
                  <w:tcBorders>
                    <w:tl2br w:val="nil"/>
                    <w:tr2bl w:val="nil"/>
                  </w:tcBorders>
                  <w:shd w:val="clear" w:color="auto" w:fill="auto"/>
                  <w:vAlign w:val="center"/>
                </w:tcPr>
                <w:p>
                  <w:pPr>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sz w:val="21"/>
                      <w:szCs w:val="21"/>
                      <w:lang w:bidi="ar"/>
                    </w:rPr>
                    <w:t>化学需氧量</w:t>
                  </w:r>
                </w:p>
              </w:tc>
              <w:tc>
                <w:tcPr>
                  <w:tcW w:w="96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mg/L</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96</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103</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89</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94</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2"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199"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282" w:type="dxa"/>
                  <w:tcBorders>
                    <w:tl2br w:val="nil"/>
                    <w:tr2bl w:val="nil"/>
                  </w:tcBorders>
                  <w:shd w:val="clear" w:color="auto" w:fill="auto"/>
                  <w:vAlign w:val="center"/>
                </w:tcPr>
                <w:p>
                  <w:pPr>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sz w:val="21"/>
                      <w:szCs w:val="21"/>
                      <w:lang w:bidi="ar"/>
                    </w:rPr>
                    <w:t>悬浮物</w:t>
                  </w:r>
                </w:p>
              </w:tc>
              <w:tc>
                <w:tcPr>
                  <w:tcW w:w="96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mg/L</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72</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56</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68</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61</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2"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199"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282" w:type="dxa"/>
                  <w:tcBorders>
                    <w:tl2br w:val="nil"/>
                    <w:tr2bl w:val="nil"/>
                  </w:tcBorders>
                  <w:shd w:val="clear" w:color="auto" w:fill="auto"/>
                  <w:vAlign w:val="center"/>
                </w:tcPr>
                <w:p>
                  <w:pPr>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sz w:val="21"/>
                      <w:szCs w:val="21"/>
                      <w:lang w:bidi="ar"/>
                    </w:rPr>
                    <w:t>氨氮</w:t>
                  </w:r>
                </w:p>
              </w:tc>
              <w:tc>
                <w:tcPr>
                  <w:tcW w:w="96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mg/L</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8.23</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7.86</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8.02</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7.91</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2"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199"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282" w:type="dxa"/>
                  <w:tcBorders>
                    <w:tl2br w:val="nil"/>
                    <w:tr2bl w:val="nil"/>
                  </w:tcBorders>
                  <w:shd w:val="clear" w:color="auto" w:fill="auto"/>
                  <w:vAlign w:val="center"/>
                </w:tcPr>
                <w:p>
                  <w:pPr>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sz w:val="21"/>
                      <w:szCs w:val="21"/>
                      <w:lang w:bidi="ar"/>
                    </w:rPr>
                    <w:t>总氮</w:t>
                  </w:r>
                </w:p>
              </w:tc>
              <w:tc>
                <w:tcPr>
                  <w:tcW w:w="96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mg/L</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17.9</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18.6</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19</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18.2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2"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199"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282" w:type="dxa"/>
                  <w:tcBorders>
                    <w:tl2br w:val="nil"/>
                    <w:tr2bl w:val="nil"/>
                  </w:tcBorders>
                  <w:shd w:val="clear" w:color="auto" w:fill="auto"/>
                  <w:vAlign w:val="center"/>
                </w:tcPr>
                <w:p>
                  <w:pPr>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sz w:val="21"/>
                      <w:szCs w:val="21"/>
                      <w:lang w:bidi="ar"/>
                    </w:rPr>
                    <w:t>总磷</w:t>
                  </w:r>
                </w:p>
              </w:tc>
              <w:tc>
                <w:tcPr>
                  <w:tcW w:w="96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mg/L</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0.83</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0.75</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0.91</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0.64</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2"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199" w:type="dxa"/>
                  <w:vMerge w:val="restart"/>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2023.02.26</w:t>
                  </w:r>
                </w:p>
              </w:tc>
              <w:tc>
                <w:tcPr>
                  <w:tcW w:w="1282" w:type="dxa"/>
                  <w:tcBorders>
                    <w:tl2br w:val="nil"/>
                    <w:tr2bl w:val="nil"/>
                  </w:tcBorders>
                  <w:shd w:val="clear" w:color="auto" w:fill="auto"/>
                  <w:vAlign w:val="center"/>
                </w:tcPr>
                <w:p>
                  <w:pPr>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sz w:val="21"/>
                      <w:szCs w:val="21"/>
                      <w:lang w:bidi="ar"/>
                    </w:rPr>
                    <w:t>化学需氧量</w:t>
                  </w:r>
                </w:p>
              </w:tc>
              <w:tc>
                <w:tcPr>
                  <w:tcW w:w="96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mg/L</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91</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107</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110</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83</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2"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199"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282" w:type="dxa"/>
                  <w:tcBorders>
                    <w:tl2br w:val="nil"/>
                    <w:tr2bl w:val="nil"/>
                  </w:tcBorders>
                  <w:shd w:val="clear" w:color="auto" w:fill="auto"/>
                  <w:vAlign w:val="center"/>
                </w:tcPr>
                <w:p>
                  <w:pPr>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sz w:val="21"/>
                      <w:szCs w:val="21"/>
                      <w:lang w:bidi="ar"/>
                    </w:rPr>
                    <w:t>悬浮物</w:t>
                  </w:r>
                </w:p>
              </w:tc>
              <w:tc>
                <w:tcPr>
                  <w:tcW w:w="96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mg/L</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66</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75</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70</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73</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2"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199"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282" w:type="dxa"/>
                  <w:tcBorders>
                    <w:tl2br w:val="nil"/>
                    <w:tr2bl w:val="nil"/>
                  </w:tcBorders>
                  <w:shd w:val="clear" w:color="auto" w:fill="auto"/>
                  <w:vAlign w:val="center"/>
                </w:tcPr>
                <w:p>
                  <w:pPr>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sz w:val="21"/>
                      <w:szCs w:val="21"/>
                      <w:lang w:bidi="ar"/>
                    </w:rPr>
                    <w:t>氨氮</w:t>
                  </w:r>
                </w:p>
              </w:tc>
              <w:tc>
                <w:tcPr>
                  <w:tcW w:w="96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mg/L</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8.53</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8.72</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8.78</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9.18</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2"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199"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282" w:type="dxa"/>
                  <w:tcBorders>
                    <w:tl2br w:val="nil"/>
                    <w:tr2bl w:val="nil"/>
                  </w:tcBorders>
                  <w:shd w:val="clear" w:color="auto" w:fill="auto"/>
                  <w:vAlign w:val="center"/>
                </w:tcPr>
                <w:p>
                  <w:pPr>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sz w:val="21"/>
                      <w:szCs w:val="21"/>
                      <w:lang w:bidi="ar"/>
                    </w:rPr>
                    <w:t>总氮</w:t>
                  </w:r>
                </w:p>
              </w:tc>
              <w:tc>
                <w:tcPr>
                  <w:tcW w:w="96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mg/L</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19.6</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18.7</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17.5</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18.4</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02"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199" w:type="dxa"/>
                  <w:vMerge w:val="continue"/>
                  <w:tcBorders>
                    <w:tl2br w:val="nil"/>
                    <w:tr2bl w:val="nil"/>
                  </w:tcBorders>
                  <w:shd w:val="clear" w:color="auto" w:fill="auto"/>
                  <w:vAlign w:val="center"/>
                </w:tcPr>
                <w:p>
                  <w:pPr>
                    <w:spacing w:line="240" w:lineRule="auto"/>
                    <w:ind w:firstLine="0" w:firstLineChars="0"/>
                    <w:jc w:val="center"/>
                    <w:rPr>
                      <w:color w:val="000000"/>
                      <w:sz w:val="21"/>
                      <w:szCs w:val="21"/>
                    </w:rPr>
                  </w:pPr>
                </w:p>
              </w:tc>
              <w:tc>
                <w:tcPr>
                  <w:tcW w:w="1282" w:type="dxa"/>
                  <w:tcBorders>
                    <w:tl2br w:val="nil"/>
                    <w:tr2bl w:val="nil"/>
                  </w:tcBorders>
                  <w:shd w:val="clear" w:color="auto" w:fill="auto"/>
                  <w:vAlign w:val="center"/>
                </w:tcPr>
                <w:p>
                  <w:pPr>
                    <w:spacing w:line="240" w:lineRule="auto"/>
                    <w:ind w:firstLine="0" w:firstLineChars="0"/>
                    <w:jc w:val="center"/>
                    <w:textAlignment w:val="center"/>
                    <w:rPr>
                      <w:rFonts w:ascii="宋体" w:hAnsi="宋体" w:cs="宋体"/>
                      <w:color w:val="000000"/>
                      <w:sz w:val="21"/>
                      <w:szCs w:val="21"/>
                    </w:rPr>
                  </w:pPr>
                  <w:r>
                    <w:rPr>
                      <w:rFonts w:hint="eastAsia" w:ascii="宋体" w:hAnsi="宋体" w:cs="宋体"/>
                      <w:color w:val="000000"/>
                      <w:sz w:val="21"/>
                      <w:szCs w:val="21"/>
                      <w:lang w:bidi="ar"/>
                    </w:rPr>
                    <w:t>总磷</w:t>
                  </w:r>
                </w:p>
              </w:tc>
              <w:tc>
                <w:tcPr>
                  <w:tcW w:w="96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mg/L</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0.78</w:t>
                  </w:r>
                </w:p>
              </w:tc>
              <w:tc>
                <w:tcPr>
                  <w:tcW w:w="1038"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0.88</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0.81</w:t>
                  </w:r>
                </w:p>
              </w:tc>
              <w:tc>
                <w:tcPr>
                  <w:tcW w:w="1039" w:type="dxa"/>
                  <w:tcBorders>
                    <w:tl2br w:val="nil"/>
                    <w:tr2bl w:val="nil"/>
                  </w:tcBorders>
                  <w:shd w:val="clear" w:color="auto" w:fill="auto"/>
                  <w:vAlign w:val="center"/>
                </w:tcPr>
                <w:p>
                  <w:pPr>
                    <w:spacing w:line="240" w:lineRule="auto"/>
                    <w:ind w:firstLine="0" w:firstLineChars="0"/>
                    <w:jc w:val="center"/>
                    <w:textAlignment w:val="center"/>
                    <w:rPr>
                      <w:color w:val="000000"/>
                      <w:sz w:val="21"/>
                      <w:szCs w:val="21"/>
                    </w:rPr>
                  </w:pPr>
                  <w:r>
                    <w:rPr>
                      <w:color w:val="000000"/>
                      <w:sz w:val="21"/>
                      <w:szCs w:val="21"/>
                      <w:lang w:bidi="ar"/>
                    </w:rPr>
                    <w:t>0.72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8306" w:type="dxa"/>
                  <w:gridSpan w:val="8"/>
                  <w:tcBorders>
                    <w:tl2br w:val="nil"/>
                    <w:tr2bl w:val="nil"/>
                  </w:tcBorders>
                  <w:shd w:val="clear" w:color="auto" w:fill="auto"/>
                  <w:vAlign w:val="center"/>
                </w:tcPr>
                <w:p>
                  <w:pPr>
                    <w:spacing w:line="240" w:lineRule="auto"/>
                    <w:ind w:firstLine="0" w:firstLineChars="0"/>
                    <w:jc w:val="center"/>
                    <w:textAlignment w:val="top"/>
                    <w:rPr>
                      <w:color w:val="000000"/>
                      <w:sz w:val="21"/>
                      <w:szCs w:val="21"/>
                    </w:rPr>
                  </w:pPr>
                  <w:r>
                    <w:rPr>
                      <w:color w:val="000000"/>
                      <w:sz w:val="21"/>
                      <w:szCs w:val="21"/>
                      <w:lang w:bidi="ar"/>
                    </w:rPr>
                    <w:t>2023.02.25</w:t>
                  </w:r>
                  <w:r>
                    <w:rPr>
                      <w:rStyle w:val="50"/>
                      <w:rFonts w:hint="default"/>
                      <w:sz w:val="21"/>
                      <w:szCs w:val="21"/>
                      <w:lang w:bidi="ar"/>
                    </w:rPr>
                    <w:t>厂区总排水口废水流量为：</w:t>
                  </w:r>
                  <w:r>
                    <w:rPr>
                      <w:color w:val="000000"/>
                      <w:sz w:val="21"/>
                      <w:szCs w:val="21"/>
                      <w:lang w:bidi="ar"/>
                    </w:rPr>
                    <w:t>3.1m</w:t>
                  </w:r>
                  <w:r>
                    <w:rPr>
                      <w:color w:val="000000"/>
                      <w:sz w:val="21"/>
                      <w:szCs w:val="21"/>
                      <w:vertAlign w:val="superscript"/>
                      <w:lang w:bidi="ar"/>
                    </w:rPr>
                    <w:t>3</w:t>
                  </w:r>
                  <w:r>
                    <w:rPr>
                      <w:color w:val="000000"/>
                      <w:sz w:val="21"/>
                      <w:szCs w:val="21"/>
                      <w:lang w:bidi="ar"/>
                    </w:rPr>
                    <w:t>/d</w:t>
                  </w:r>
                  <w:r>
                    <w:rPr>
                      <w:rStyle w:val="50"/>
                      <w:rFonts w:hint="default"/>
                      <w:sz w:val="21"/>
                      <w:szCs w:val="21"/>
                      <w:lang w:bidi="ar"/>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8306" w:type="dxa"/>
                  <w:gridSpan w:val="8"/>
                  <w:tcBorders>
                    <w:tl2br w:val="nil"/>
                    <w:tr2bl w:val="nil"/>
                  </w:tcBorders>
                  <w:shd w:val="clear" w:color="auto" w:fill="auto"/>
                  <w:vAlign w:val="center"/>
                </w:tcPr>
                <w:p>
                  <w:pPr>
                    <w:spacing w:line="240" w:lineRule="auto"/>
                    <w:ind w:firstLine="0" w:firstLineChars="0"/>
                    <w:jc w:val="center"/>
                    <w:textAlignment w:val="top"/>
                    <w:rPr>
                      <w:color w:val="000000"/>
                      <w:sz w:val="21"/>
                      <w:szCs w:val="21"/>
                    </w:rPr>
                  </w:pPr>
                  <w:r>
                    <w:rPr>
                      <w:color w:val="000000"/>
                      <w:sz w:val="21"/>
                      <w:szCs w:val="21"/>
                      <w:lang w:bidi="ar"/>
                    </w:rPr>
                    <w:t>2023.02.26</w:t>
                  </w:r>
                  <w:r>
                    <w:rPr>
                      <w:rStyle w:val="50"/>
                      <w:rFonts w:hint="default"/>
                      <w:sz w:val="21"/>
                      <w:szCs w:val="21"/>
                      <w:lang w:bidi="ar"/>
                    </w:rPr>
                    <w:t>厂区总排水口废水流量为：</w:t>
                  </w:r>
                  <w:r>
                    <w:rPr>
                      <w:color w:val="000000"/>
                      <w:sz w:val="21"/>
                      <w:szCs w:val="21"/>
                      <w:lang w:bidi="ar"/>
                    </w:rPr>
                    <w:t>2.8m</w:t>
                  </w:r>
                  <w:r>
                    <w:rPr>
                      <w:color w:val="000000"/>
                      <w:sz w:val="21"/>
                      <w:szCs w:val="21"/>
                      <w:vertAlign w:val="superscript"/>
                      <w:lang w:bidi="ar"/>
                    </w:rPr>
                    <w:t>3</w:t>
                  </w:r>
                  <w:r>
                    <w:rPr>
                      <w:color w:val="000000"/>
                      <w:sz w:val="21"/>
                      <w:szCs w:val="21"/>
                      <w:lang w:bidi="ar"/>
                    </w:rPr>
                    <w:t>/d</w:t>
                  </w:r>
                  <w:r>
                    <w:rPr>
                      <w:rStyle w:val="50"/>
                      <w:rFonts w:hint="default"/>
                      <w:sz w:val="21"/>
                      <w:szCs w:val="21"/>
                      <w:lang w:bidi="ar"/>
                    </w:rPr>
                    <w:t>。</w:t>
                  </w:r>
                </w:p>
              </w:tc>
            </w:tr>
          </w:tbl>
          <w:p>
            <w:pPr>
              <w:ind w:firstLine="480"/>
              <w:textAlignment w:val="baseline"/>
              <w:rPr>
                <w:bCs/>
                <w:color w:val="000000"/>
                <w:szCs w:val="24"/>
              </w:rPr>
            </w:pPr>
            <w:r>
              <w:rPr>
                <w:bCs/>
                <w:color w:val="000000"/>
                <w:szCs w:val="24"/>
              </w:rPr>
              <w:t>根据检测结果，该项目</w:t>
            </w:r>
            <w:r>
              <w:rPr>
                <w:rFonts w:hint="eastAsia"/>
                <w:bCs/>
                <w:color w:val="000000"/>
                <w:szCs w:val="24"/>
              </w:rPr>
              <w:t>生活污水各污染因子排放</w:t>
            </w:r>
            <w:r>
              <w:rPr>
                <w:bCs/>
                <w:color w:val="000000"/>
                <w:szCs w:val="24"/>
              </w:rPr>
              <w:t>浓度</w:t>
            </w:r>
            <w:r>
              <w:rPr>
                <w:rFonts w:hint="eastAsia"/>
                <w:bCs/>
                <w:color w:val="000000"/>
                <w:szCs w:val="24"/>
              </w:rPr>
              <w:t>分别</w:t>
            </w:r>
            <w:r>
              <w:rPr>
                <w:bCs/>
                <w:color w:val="000000"/>
                <w:szCs w:val="24"/>
              </w:rPr>
              <w:t>为</w:t>
            </w:r>
            <w:r>
              <w:rPr>
                <w:rFonts w:hint="eastAsia"/>
                <w:bCs/>
                <w:color w:val="000000"/>
                <w:szCs w:val="24"/>
              </w:rPr>
              <w:t>：化学需氧量83~110mg/m</w:t>
            </w:r>
            <w:r>
              <w:rPr>
                <w:rFonts w:hint="eastAsia"/>
                <w:bCs/>
                <w:color w:val="000000"/>
                <w:szCs w:val="24"/>
                <w:vertAlign w:val="superscript"/>
              </w:rPr>
              <w:t>3</w:t>
            </w:r>
            <w:r>
              <w:rPr>
                <w:rFonts w:hint="eastAsia"/>
                <w:bCs/>
                <w:color w:val="000000"/>
                <w:szCs w:val="24"/>
              </w:rPr>
              <w:t>、悬浮物56~75mg/m</w:t>
            </w:r>
            <w:r>
              <w:rPr>
                <w:rFonts w:hint="eastAsia"/>
                <w:bCs/>
                <w:color w:val="000000"/>
                <w:szCs w:val="24"/>
                <w:vertAlign w:val="superscript"/>
              </w:rPr>
              <w:t>3</w:t>
            </w:r>
            <w:r>
              <w:rPr>
                <w:rFonts w:hint="eastAsia"/>
                <w:bCs/>
                <w:color w:val="000000"/>
                <w:szCs w:val="24"/>
              </w:rPr>
              <w:t>、氨氮7.86~9.18mg/m</w:t>
            </w:r>
            <w:r>
              <w:rPr>
                <w:rFonts w:hint="eastAsia"/>
                <w:bCs/>
                <w:color w:val="000000"/>
                <w:szCs w:val="24"/>
                <w:vertAlign w:val="superscript"/>
              </w:rPr>
              <w:t>3</w:t>
            </w:r>
            <w:r>
              <w:rPr>
                <w:rFonts w:hint="eastAsia"/>
                <w:bCs/>
                <w:color w:val="000000"/>
                <w:szCs w:val="24"/>
              </w:rPr>
              <w:t>、总氮0.64~0.91mg/m</w:t>
            </w:r>
            <w:r>
              <w:rPr>
                <w:rFonts w:hint="eastAsia"/>
                <w:bCs/>
                <w:color w:val="000000"/>
                <w:szCs w:val="24"/>
                <w:vertAlign w:val="superscript"/>
              </w:rPr>
              <w:t>3</w:t>
            </w:r>
            <w:r>
              <w:rPr>
                <w:rFonts w:hint="eastAsia"/>
                <w:bCs/>
                <w:color w:val="000000"/>
                <w:szCs w:val="24"/>
              </w:rPr>
              <w:t>、总磷17.5~19.6mg/m</w:t>
            </w:r>
            <w:r>
              <w:rPr>
                <w:rFonts w:hint="eastAsia"/>
                <w:bCs/>
                <w:color w:val="000000"/>
                <w:szCs w:val="24"/>
                <w:vertAlign w:val="superscript"/>
              </w:rPr>
              <w:t>3</w:t>
            </w:r>
            <w:r>
              <w:rPr>
                <w:rFonts w:hint="eastAsia"/>
                <w:bCs/>
                <w:color w:val="000000"/>
                <w:szCs w:val="24"/>
              </w:rPr>
              <w:t>，</w:t>
            </w:r>
            <w:r>
              <w:rPr>
                <w:bCs/>
                <w:color w:val="000000"/>
                <w:szCs w:val="24"/>
              </w:rPr>
              <w:t>能够满足</w:t>
            </w:r>
            <w:r>
              <w:rPr>
                <w:szCs w:val="21"/>
              </w:rPr>
              <w:t>原阳县产业集聚区污水处理厂收水</w:t>
            </w:r>
            <w:r>
              <w:rPr>
                <w:rFonts w:hint="eastAsia"/>
                <w:szCs w:val="21"/>
              </w:rPr>
              <w:t>的</w:t>
            </w:r>
            <w:r>
              <w:rPr>
                <w:szCs w:val="21"/>
              </w:rPr>
              <w:t>标准</w:t>
            </w:r>
            <w:r>
              <w:rPr>
                <w:rFonts w:hint="eastAsia"/>
                <w:szCs w:val="21"/>
              </w:rPr>
              <w:t>：</w:t>
            </w:r>
            <w:r>
              <w:rPr>
                <w:rFonts w:hint="eastAsia"/>
                <w:bCs/>
                <w:color w:val="000000"/>
                <w:szCs w:val="24"/>
              </w:rPr>
              <w:t>化学需氧量</w:t>
            </w:r>
            <w:r>
              <w:rPr>
                <w:color w:val="000000"/>
              </w:rPr>
              <w:t>420</w:t>
            </w:r>
            <w:r>
              <w:rPr>
                <w:rFonts w:hint="eastAsia"/>
                <w:bCs/>
                <w:color w:val="000000"/>
                <w:szCs w:val="24"/>
              </w:rPr>
              <w:t>mg/m</w:t>
            </w:r>
            <w:r>
              <w:rPr>
                <w:rFonts w:hint="eastAsia"/>
                <w:bCs/>
                <w:color w:val="000000"/>
                <w:szCs w:val="24"/>
                <w:vertAlign w:val="superscript"/>
              </w:rPr>
              <w:t>3</w:t>
            </w:r>
            <w:r>
              <w:rPr>
                <w:rFonts w:hint="eastAsia"/>
                <w:bCs/>
                <w:color w:val="000000"/>
                <w:szCs w:val="24"/>
              </w:rPr>
              <w:t>、悬浮物350mg/m</w:t>
            </w:r>
            <w:r>
              <w:rPr>
                <w:rFonts w:hint="eastAsia"/>
                <w:bCs/>
                <w:color w:val="000000"/>
                <w:szCs w:val="24"/>
                <w:vertAlign w:val="superscript"/>
              </w:rPr>
              <w:t>3</w:t>
            </w:r>
            <w:r>
              <w:rPr>
                <w:rFonts w:hint="eastAsia"/>
                <w:bCs/>
                <w:color w:val="000000"/>
                <w:szCs w:val="24"/>
              </w:rPr>
              <w:t>、氨氮40mg/m</w:t>
            </w:r>
            <w:r>
              <w:rPr>
                <w:rFonts w:hint="eastAsia"/>
                <w:bCs/>
                <w:color w:val="000000"/>
                <w:szCs w:val="24"/>
                <w:vertAlign w:val="superscript"/>
              </w:rPr>
              <w:t>3</w:t>
            </w:r>
            <w:r>
              <w:rPr>
                <w:rFonts w:hint="eastAsia"/>
                <w:bCs/>
                <w:color w:val="000000"/>
                <w:szCs w:val="24"/>
              </w:rPr>
              <w:t>、总氮50mg/m</w:t>
            </w:r>
            <w:r>
              <w:rPr>
                <w:rFonts w:hint="eastAsia"/>
                <w:bCs/>
                <w:color w:val="000000"/>
                <w:szCs w:val="24"/>
                <w:vertAlign w:val="superscript"/>
              </w:rPr>
              <w:t>3</w:t>
            </w:r>
            <w:r>
              <w:rPr>
                <w:rFonts w:hint="eastAsia"/>
                <w:bCs/>
                <w:color w:val="000000"/>
                <w:szCs w:val="24"/>
              </w:rPr>
              <w:t>、总磷4mg/m</w:t>
            </w:r>
            <w:r>
              <w:rPr>
                <w:rFonts w:hint="eastAsia"/>
                <w:bCs/>
                <w:color w:val="000000"/>
                <w:szCs w:val="24"/>
                <w:vertAlign w:val="superscript"/>
              </w:rPr>
              <w:t>3</w:t>
            </w:r>
            <w:r>
              <w:rPr>
                <w:rFonts w:hint="eastAsia"/>
                <w:bCs/>
                <w:color w:val="000000"/>
                <w:szCs w:val="24"/>
              </w:rPr>
              <w:t>。</w:t>
            </w:r>
          </w:p>
          <w:p>
            <w:pPr>
              <w:spacing w:line="520" w:lineRule="exact"/>
              <w:ind w:firstLine="482"/>
              <w:rPr>
                <w:rFonts w:hint="default" w:ascii="Times New Roman" w:hAnsi="Times New Roman" w:cs="Times New Roman"/>
                <w:b/>
                <w:bCs/>
                <w:szCs w:val="24"/>
              </w:rPr>
            </w:pPr>
            <w:r>
              <w:rPr>
                <w:rFonts w:hint="default" w:ascii="Times New Roman" w:hAnsi="Times New Roman" w:cs="Times New Roman"/>
                <w:b/>
                <w:bCs/>
                <w:szCs w:val="24"/>
              </w:rPr>
              <w:t>（2）噪声</w:t>
            </w:r>
          </w:p>
          <w:p>
            <w:pPr>
              <w:ind w:firstLine="480"/>
              <w:textAlignment w:val="baseline"/>
              <w:rPr>
                <w:szCs w:val="24"/>
              </w:rPr>
            </w:pPr>
            <w:r>
              <w:rPr>
                <w:rFonts w:ascii="宋体" w:hAnsi="宋体"/>
                <w:szCs w:val="24"/>
              </w:rPr>
              <w:t>项目噪声监测结果见下表。</w:t>
            </w:r>
          </w:p>
          <w:p>
            <w:pPr>
              <w:pStyle w:val="32"/>
              <w:ind w:firstLine="480"/>
            </w:pPr>
            <w:r>
              <w:t>表</w:t>
            </w:r>
            <w:r>
              <w:rPr>
                <w:rFonts w:hint="eastAsia"/>
              </w:rPr>
              <w:t xml:space="preserve">15                 </w:t>
            </w:r>
            <w:r>
              <w:t>噪声检测结果</w:t>
            </w:r>
            <w:r>
              <w:rPr>
                <w:rFonts w:hint="eastAsia"/>
              </w:rPr>
              <w:t xml:space="preserve">                   </w:t>
            </w:r>
            <w:r>
              <w:t>单位：dB(A)</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39"/>
              <w:gridCol w:w="2622"/>
              <w:gridCol w:w="1572"/>
              <w:gridCol w:w="157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539" w:type="dxa"/>
                  <w:tcBorders>
                    <w:tl2br w:val="nil"/>
                    <w:tr2bl w:val="nil"/>
                  </w:tcBorders>
                  <w:vAlign w:val="center"/>
                </w:tcPr>
                <w:p>
                  <w:pPr>
                    <w:spacing w:line="240" w:lineRule="auto"/>
                    <w:ind w:firstLine="0" w:firstLineChars="0"/>
                    <w:jc w:val="center"/>
                    <w:rPr>
                      <w:b/>
                      <w:bCs/>
                      <w:sz w:val="21"/>
                      <w:szCs w:val="21"/>
                    </w:rPr>
                  </w:pPr>
                  <w:r>
                    <w:rPr>
                      <w:b/>
                      <w:bCs/>
                      <w:sz w:val="21"/>
                      <w:szCs w:val="21"/>
                    </w:rPr>
                    <w:t>采样点位</w:t>
                  </w:r>
                </w:p>
              </w:tc>
              <w:tc>
                <w:tcPr>
                  <w:tcW w:w="2622" w:type="dxa"/>
                  <w:tcBorders>
                    <w:tl2br w:val="nil"/>
                    <w:tr2bl w:val="nil"/>
                  </w:tcBorders>
                  <w:vAlign w:val="center"/>
                </w:tcPr>
                <w:p>
                  <w:pPr>
                    <w:spacing w:line="240" w:lineRule="auto"/>
                    <w:ind w:firstLine="0" w:firstLineChars="0"/>
                    <w:jc w:val="center"/>
                    <w:rPr>
                      <w:b/>
                      <w:bCs/>
                      <w:sz w:val="21"/>
                      <w:szCs w:val="21"/>
                    </w:rPr>
                  </w:pPr>
                  <w:r>
                    <w:rPr>
                      <w:b/>
                      <w:bCs/>
                      <w:sz w:val="21"/>
                      <w:szCs w:val="21"/>
                    </w:rPr>
                    <w:t>监测频次</w:t>
                  </w:r>
                </w:p>
              </w:tc>
              <w:tc>
                <w:tcPr>
                  <w:tcW w:w="3145" w:type="dxa"/>
                  <w:gridSpan w:val="2"/>
                  <w:tcBorders>
                    <w:tl2br w:val="nil"/>
                    <w:tr2bl w:val="nil"/>
                  </w:tcBorders>
                  <w:vAlign w:val="center"/>
                </w:tcPr>
                <w:p>
                  <w:pPr>
                    <w:spacing w:line="240" w:lineRule="auto"/>
                    <w:ind w:firstLine="0" w:firstLineChars="0"/>
                    <w:jc w:val="center"/>
                    <w:rPr>
                      <w:b/>
                      <w:bCs/>
                      <w:sz w:val="21"/>
                      <w:szCs w:val="21"/>
                    </w:rPr>
                  </w:pPr>
                  <w:r>
                    <w:rPr>
                      <w:b/>
                      <w:bCs/>
                      <w:sz w:val="21"/>
                      <w:szCs w:val="21"/>
                    </w:rPr>
                    <w:t>检测项目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539" w:type="dxa"/>
                  <w:vMerge w:val="restart"/>
                  <w:tcBorders>
                    <w:tl2br w:val="nil"/>
                    <w:tr2bl w:val="nil"/>
                  </w:tcBorders>
                  <w:vAlign w:val="center"/>
                </w:tcPr>
                <w:p>
                  <w:pPr>
                    <w:spacing w:line="240" w:lineRule="auto"/>
                    <w:ind w:firstLine="0" w:firstLineChars="0"/>
                    <w:jc w:val="center"/>
                    <w:rPr>
                      <w:sz w:val="21"/>
                      <w:szCs w:val="21"/>
                    </w:rPr>
                  </w:pPr>
                  <w:r>
                    <w:rPr>
                      <w:sz w:val="21"/>
                      <w:szCs w:val="21"/>
                    </w:rPr>
                    <w:t>检测点位</w:t>
                  </w:r>
                </w:p>
              </w:tc>
              <w:tc>
                <w:tcPr>
                  <w:tcW w:w="2622" w:type="dxa"/>
                  <w:vMerge w:val="restart"/>
                  <w:tcBorders>
                    <w:tl2br w:val="nil"/>
                    <w:tr2bl w:val="nil"/>
                  </w:tcBorders>
                  <w:vAlign w:val="center"/>
                </w:tcPr>
                <w:p>
                  <w:pPr>
                    <w:spacing w:line="240" w:lineRule="auto"/>
                    <w:ind w:firstLine="0" w:firstLineChars="0"/>
                    <w:jc w:val="center"/>
                    <w:rPr>
                      <w:sz w:val="21"/>
                      <w:szCs w:val="21"/>
                    </w:rPr>
                  </w:pPr>
                  <w:r>
                    <w:rPr>
                      <w:sz w:val="21"/>
                      <w:szCs w:val="21"/>
                    </w:rPr>
                    <w:t>检测时间</w:t>
                  </w:r>
                </w:p>
              </w:tc>
              <w:tc>
                <w:tcPr>
                  <w:tcW w:w="3145" w:type="dxa"/>
                  <w:gridSpan w:val="2"/>
                  <w:tcBorders>
                    <w:tl2br w:val="nil"/>
                    <w:tr2bl w:val="nil"/>
                  </w:tcBorders>
                  <w:vAlign w:val="center"/>
                </w:tcPr>
                <w:p>
                  <w:pPr>
                    <w:spacing w:line="240" w:lineRule="auto"/>
                    <w:ind w:firstLine="0" w:firstLineChars="0"/>
                    <w:jc w:val="center"/>
                    <w:rPr>
                      <w:sz w:val="21"/>
                      <w:szCs w:val="21"/>
                    </w:rPr>
                  </w:pPr>
                  <w:r>
                    <w:rPr>
                      <w:sz w:val="21"/>
                      <w:szCs w:val="21"/>
                    </w:rPr>
                    <w:t>检测结果dB（A）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539" w:type="dxa"/>
                  <w:vMerge w:val="continue"/>
                  <w:tcBorders>
                    <w:tl2br w:val="nil"/>
                    <w:tr2bl w:val="nil"/>
                  </w:tcBorders>
                  <w:vAlign w:val="center"/>
                </w:tcPr>
                <w:p>
                  <w:pPr>
                    <w:spacing w:line="240" w:lineRule="auto"/>
                    <w:ind w:firstLine="0" w:firstLineChars="0"/>
                    <w:jc w:val="center"/>
                    <w:rPr>
                      <w:sz w:val="21"/>
                      <w:szCs w:val="21"/>
                    </w:rPr>
                  </w:pPr>
                </w:p>
              </w:tc>
              <w:tc>
                <w:tcPr>
                  <w:tcW w:w="2622" w:type="dxa"/>
                  <w:vMerge w:val="continue"/>
                  <w:tcBorders>
                    <w:tl2br w:val="nil"/>
                    <w:tr2bl w:val="nil"/>
                  </w:tcBorders>
                  <w:vAlign w:val="center"/>
                </w:tcPr>
                <w:p>
                  <w:pPr>
                    <w:spacing w:line="240" w:lineRule="auto"/>
                    <w:ind w:firstLine="0" w:firstLineChars="0"/>
                    <w:jc w:val="center"/>
                    <w:rPr>
                      <w:sz w:val="21"/>
                      <w:szCs w:val="21"/>
                    </w:rPr>
                  </w:pPr>
                </w:p>
              </w:tc>
              <w:tc>
                <w:tcPr>
                  <w:tcW w:w="1572" w:type="dxa"/>
                  <w:tcBorders>
                    <w:tl2br w:val="nil"/>
                    <w:tr2bl w:val="nil"/>
                  </w:tcBorders>
                  <w:vAlign w:val="center"/>
                </w:tcPr>
                <w:p>
                  <w:pPr>
                    <w:spacing w:line="240" w:lineRule="auto"/>
                    <w:ind w:firstLine="0" w:firstLineChars="0"/>
                    <w:jc w:val="center"/>
                    <w:rPr>
                      <w:sz w:val="21"/>
                      <w:szCs w:val="21"/>
                    </w:rPr>
                  </w:pPr>
                  <w:r>
                    <w:rPr>
                      <w:sz w:val="21"/>
                      <w:szCs w:val="21"/>
                    </w:rPr>
                    <w:t>昼间</w:t>
                  </w:r>
                </w:p>
              </w:tc>
              <w:tc>
                <w:tcPr>
                  <w:tcW w:w="1573" w:type="dxa"/>
                  <w:tcBorders>
                    <w:tl2br w:val="nil"/>
                    <w:tr2bl w:val="nil"/>
                  </w:tcBorders>
                  <w:vAlign w:val="center"/>
                </w:tcPr>
                <w:p>
                  <w:pPr>
                    <w:spacing w:line="240" w:lineRule="auto"/>
                    <w:ind w:firstLine="0" w:firstLineChars="0"/>
                    <w:jc w:val="center"/>
                    <w:rPr>
                      <w:sz w:val="21"/>
                      <w:szCs w:val="21"/>
                    </w:rPr>
                  </w:pPr>
                  <w:r>
                    <w:rPr>
                      <w:rFonts w:hint="eastAsia"/>
                      <w:sz w:val="21"/>
                      <w:szCs w:val="21"/>
                    </w:rPr>
                    <w:t>夜间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539" w:type="dxa"/>
                  <w:vMerge w:val="restart"/>
                  <w:tcBorders>
                    <w:tl2br w:val="nil"/>
                    <w:tr2bl w:val="nil"/>
                  </w:tcBorders>
                  <w:vAlign w:val="center"/>
                </w:tcPr>
                <w:p>
                  <w:pPr>
                    <w:spacing w:line="240" w:lineRule="auto"/>
                    <w:ind w:firstLine="0" w:firstLineChars="0"/>
                    <w:jc w:val="center"/>
                    <w:rPr>
                      <w:sz w:val="21"/>
                      <w:szCs w:val="21"/>
                    </w:rPr>
                  </w:pPr>
                  <w:r>
                    <w:rPr>
                      <w:rFonts w:hint="eastAsia"/>
                      <w:sz w:val="21"/>
                      <w:szCs w:val="21"/>
                    </w:rPr>
                    <w:t>东厂界</w:t>
                  </w:r>
                </w:p>
              </w:tc>
              <w:tc>
                <w:tcPr>
                  <w:tcW w:w="262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2023.02.25</w:t>
                  </w:r>
                </w:p>
              </w:tc>
              <w:tc>
                <w:tcPr>
                  <w:tcW w:w="157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53</w:t>
                  </w:r>
                </w:p>
              </w:tc>
              <w:tc>
                <w:tcPr>
                  <w:tcW w:w="1573"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42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539" w:type="dxa"/>
                  <w:vMerge w:val="continue"/>
                  <w:tcBorders>
                    <w:tl2br w:val="nil"/>
                    <w:tr2bl w:val="nil"/>
                  </w:tcBorders>
                  <w:vAlign w:val="center"/>
                </w:tcPr>
                <w:p>
                  <w:pPr>
                    <w:spacing w:line="240" w:lineRule="auto"/>
                    <w:ind w:firstLine="0" w:firstLineChars="0"/>
                    <w:jc w:val="center"/>
                    <w:rPr>
                      <w:sz w:val="21"/>
                      <w:szCs w:val="21"/>
                    </w:rPr>
                  </w:pPr>
                </w:p>
              </w:tc>
              <w:tc>
                <w:tcPr>
                  <w:tcW w:w="262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2023.02.26</w:t>
                  </w:r>
                </w:p>
              </w:tc>
              <w:tc>
                <w:tcPr>
                  <w:tcW w:w="157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55</w:t>
                  </w:r>
                </w:p>
              </w:tc>
              <w:tc>
                <w:tcPr>
                  <w:tcW w:w="1573"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45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539" w:type="dxa"/>
                  <w:vMerge w:val="restart"/>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南厂界</w:t>
                  </w:r>
                </w:p>
              </w:tc>
              <w:tc>
                <w:tcPr>
                  <w:tcW w:w="262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2023.02.25</w:t>
                  </w:r>
                </w:p>
              </w:tc>
              <w:tc>
                <w:tcPr>
                  <w:tcW w:w="157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56</w:t>
                  </w:r>
                </w:p>
              </w:tc>
              <w:tc>
                <w:tcPr>
                  <w:tcW w:w="1573"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46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539" w:type="dxa"/>
                  <w:vMerge w:val="continue"/>
                  <w:tcBorders>
                    <w:tl2br w:val="nil"/>
                    <w:tr2bl w:val="nil"/>
                  </w:tcBorders>
                  <w:vAlign w:val="center"/>
                </w:tcPr>
                <w:p>
                  <w:pPr>
                    <w:spacing w:line="240" w:lineRule="auto"/>
                    <w:ind w:firstLine="0" w:firstLineChars="0"/>
                    <w:jc w:val="center"/>
                    <w:rPr>
                      <w:sz w:val="21"/>
                      <w:szCs w:val="21"/>
                    </w:rPr>
                  </w:pPr>
                </w:p>
              </w:tc>
              <w:tc>
                <w:tcPr>
                  <w:tcW w:w="262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2023.02.26</w:t>
                  </w:r>
                </w:p>
              </w:tc>
              <w:tc>
                <w:tcPr>
                  <w:tcW w:w="157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54</w:t>
                  </w:r>
                </w:p>
              </w:tc>
              <w:tc>
                <w:tcPr>
                  <w:tcW w:w="1573"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43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539" w:type="dxa"/>
                  <w:vMerge w:val="restart"/>
                  <w:tcBorders>
                    <w:tl2br w:val="nil"/>
                    <w:tr2bl w:val="nil"/>
                  </w:tcBorders>
                  <w:vAlign w:val="center"/>
                </w:tcPr>
                <w:p>
                  <w:pPr>
                    <w:spacing w:line="240" w:lineRule="auto"/>
                    <w:ind w:firstLine="0" w:firstLineChars="0"/>
                    <w:jc w:val="center"/>
                    <w:rPr>
                      <w:kern w:val="2"/>
                      <w:sz w:val="21"/>
                      <w:szCs w:val="21"/>
                    </w:rPr>
                  </w:pPr>
                  <w:r>
                    <w:rPr>
                      <w:sz w:val="21"/>
                      <w:szCs w:val="21"/>
                    </w:rPr>
                    <w:t>西厂界</w:t>
                  </w:r>
                </w:p>
              </w:tc>
              <w:tc>
                <w:tcPr>
                  <w:tcW w:w="262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2023.02.25</w:t>
                  </w:r>
                </w:p>
              </w:tc>
              <w:tc>
                <w:tcPr>
                  <w:tcW w:w="157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52</w:t>
                  </w:r>
                </w:p>
              </w:tc>
              <w:tc>
                <w:tcPr>
                  <w:tcW w:w="1573"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47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539" w:type="dxa"/>
                  <w:vMerge w:val="continue"/>
                  <w:tcBorders>
                    <w:tl2br w:val="nil"/>
                    <w:tr2bl w:val="nil"/>
                  </w:tcBorders>
                  <w:vAlign w:val="center"/>
                </w:tcPr>
                <w:p>
                  <w:pPr>
                    <w:spacing w:line="240" w:lineRule="auto"/>
                    <w:ind w:firstLine="0" w:firstLineChars="0"/>
                    <w:jc w:val="center"/>
                    <w:rPr>
                      <w:kern w:val="2"/>
                      <w:sz w:val="21"/>
                      <w:szCs w:val="21"/>
                    </w:rPr>
                  </w:pPr>
                </w:p>
              </w:tc>
              <w:tc>
                <w:tcPr>
                  <w:tcW w:w="2622" w:type="dxa"/>
                  <w:tcBorders>
                    <w:tl2br w:val="nil"/>
                    <w:tr2bl w:val="nil"/>
                  </w:tcBorders>
                  <w:vAlign w:val="center"/>
                </w:tcPr>
                <w:p>
                  <w:pPr>
                    <w:spacing w:line="240" w:lineRule="auto"/>
                    <w:ind w:firstLine="0" w:firstLineChars="0"/>
                    <w:jc w:val="center"/>
                    <w:rPr>
                      <w:bCs/>
                      <w:sz w:val="21"/>
                      <w:szCs w:val="21"/>
                    </w:rPr>
                  </w:pPr>
                  <w:r>
                    <w:rPr>
                      <w:rFonts w:hint="eastAsia"/>
                      <w:kern w:val="2"/>
                      <w:sz w:val="21"/>
                      <w:szCs w:val="21"/>
                    </w:rPr>
                    <w:t>2023.02.26</w:t>
                  </w:r>
                </w:p>
              </w:tc>
              <w:tc>
                <w:tcPr>
                  <w:tcW w:w="157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56</w:t>
                  </w:r>
                </w:p>
              </w:tc>
              <w:tc>
                <w:tcPr>
                  <w:tcW w:w="1573"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43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539" w:type="dxa"/>
                  <w:vMerge w:val="restart"/>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北厂界</w:t>
                  </w:r>
                </w:p>
              </w:tc>
              <w:tc>
                <w:tcPr>
                  <w:tcW w:w="262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2023.02.25</w:t>
                  </w:r>
                </w:p>
              </w:tc>
              <w:tc>
                <w:tcPr>
                  <w:tcW w:w="157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53</w:t>
                  </w:r>
                </w:p>
              </w:tc>
              <w:tc>
                <w:tcPr>
                  <w:tcW w:w="1573"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44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9" w:type="dxa"/>
                  <w:vMerge w:val="continue"/>
                  <w:tcBorders>
                    <w:tl2br w:val="nil"/>
                    <w:tr2bl w:val="nil"/>
                  </w:tcBorders>
                  <w:vAlign w:val="center"/>
                </w:tcPr>
                <w:p>
                  <w:pPr>
                    <w:spacing w:line="240" w:lineRule="auto"/>
                    <w:ind w:firstLine="0" w:firstLineChars="0"/>
                    <w:jc w:val="center"/>
                    <w:rPr>
                      <w:kern w:val="2"/>
                      <w:sz w:val="21"/>
                      <w:szCs w:val="21"/>
                    </w:rPr>
                  </w:pPr>
                </w:p>
              </w:tc>
              <w:tc>
                <w:tcPr>
                  <w:tcW w:w="262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2023.02.26</w:t>
                  </w:r>
                </w:p>
              </w:tc>
              <w:tc>
                <w:tcPr>
                  <w:tcW w:w="1572"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54</w:t>
                  </w:r>
                </w:p>
              </w:tc>
              <w:tc>
                <w:tcPr>
                  <w:tcW w:w="1573" w:type="dxa"/>
                  <w:tcBorders>
                    <w:tl2br w:val="nil"/>
                    <w:tr2bl w:val="nil"/>
                  </w:tcBorders>
                  <w:vAlign w:val="center"/>
                </w:tcPr>
                <w:p>
                  <w:pPr>
                    <w:spacing w:line="240" w:lineRule="auto"/>
                    <w:ind w:firstLine="0" w:firstLineChars="0"/>
                    <w:jc w:val="center"/>
                    <w:rPr>
                      <w:kern w:val="2"/>
                      <w:sz w:val="21"/>
                      <w:szCs w:val="21"/>
                    </w:rPr>
                  </w:pPr>
                  <w:r>
                    <w:rPr>
                      <w:rFonts w:hint="eastAsia"/>
                      <w:kern w:val="2"/>
                      <w:sz w:val="21"/>
                      <w:szCs w:val="21"/>
                    </w:rPr>
                    <w:t>45</w:t>
                  </w:r>
                </w:p>
              </w:tc>
            </w:tr>
          </w:tbl>
          <w:p>
            <w:pPr>
              <w:ind w:firstLine="480"/>
              <w:jc w:val="both"/>
              <w:textAlignment w:val="baseline"/>
              <w:rPr>
                <w:bCs/>
                <w:color w:val="000000"/>
                <w:szCs w:val="24"/>
              </w:rPr>
            </w:pPr>
            <w:r>
              <w:rPr>
                <w:bCs/>
                <w:color w:val="000000"/>
                <w:szCs w:val="24"/>
              </w:rPr>
              <w:t>由检测结果可知：本项目东、</w:t>
            </w:r>
            <w:r>
              <w:rPr>
                <w:rFonts w:hint="eastAsia"/>
                <w:bCs/>
                <w:color w:val="000000"/>
                <w:szCs w:val="24"/>
              </w:rPr>
              <w:t>西、北、南</w:t>
            </w:r>
            <w:r>
              <w:rPr>
                <w:bCs/>
                <w:color w:val="000000"/>
                <w:szCs w:val="24"/>
              </w:rPr>
              <w:t>各厂界昼间噪声值为：</w:t>
            </w:r>
            <w:r>
              <w:rPr>
                <w:rFonts w:hint="eastAsia"/>
                <w:bCs/>
                <w:color w:val="000000"/>
                <w:szCs w:val="24"/>
              </w:rPr>
              <w:t>52-56</w:t>
            </w:r>
            <w:r>
              <w:rPr>
                <w:bCs/>
                <w:color w:val="000000"/>
                <w:szCs w:val="24"/>
              </w:rPr>
              <w:t>dB（A）</w:t>
            </w:r>
            <w:r>
              <w:rPr>
                <w:rFonts w:hint="eastAsia"/>
                <w:bCs/>
                <w:color w:val="000000"/>
                <w:szCs w:val="24"/>
              </w:rPr>
              <w:t>、夜间</w:t>
            </w:r>
            <w:r>
              <w:rPr>
                <w:bCs/>
                <w:color w:val="000000"/>
                <w:szCs w:val="24"/>
              </w:rPr>
              <w:t>噪声值为：</w:t>
            </w:r>
            <w:r>
              <w:rPr>
                <w:rFonts w:hint="eastAsia"/>
                <w:bCs/>
                <w:color w:val="000000"/>
                <w:szCs w:val="24"/>
              </w:rPr>
              <w:t>42-47</w:t>
            </w:r>
            <w:r>
              <w:rPr>
                <w:bCs/>
                <w:color w:val="000000"/>
                <w:szCs w:val="24"/>
              </w:rPr>
              <w:t>dB（A）</w:t>
            </w:r>
            <w:r>
              <w:rPr>
                <w:rFonts w:hint="eastAsia"/>
                <w:bCs/>
                <w:color w:val="000000"/>
                <w:szCs w:val="24"/>
              </w:rPr>
              <w:t>，</w:t>
            </w:r>
            <w:r>
              <w:rPr>
                <w:bCs/>
                <w:color w:val="000000"/>
                <w:szCs w:val="24"/>
              </w:rPr>
              <w:t>可以满足《工业企业厂界环境噪声排放标准》（GB12348-2008）</w:t>
            </w:r>
            <w:r>
              <w:rPr>
                <w:rFonts w:hint="eastAsia"/>
                <w:bCs/>
                <w:color w:val="000000"/>
                <w:szCs w:val="24"/>
              </w:rPr>
              <w:t>3类</w:t>
            </w:r>
            <w:r>
              <w:rPr>
                <w:bCs/>
                <w:color w:val="000000"/>
                <w:szCs w:val="24"/>
              </w:rPr>
              <w:t>标准昼间6</w:t>
            </w:r>
            <w:r>
              <w:rPr>
                <w:rFonts w:hint="eastAsia"/>
                <w:bCs/>
                <w:color w:val="000000"/>
                <w:szCs w:val="24"/>
              </w:rPr>
              <w:t>5</w:t>
            </w:r>
            <w:r>
              <w:rPr>
                <w:bCs/>
                <w:color w:val="000000"/>
                <w:szCs w:val="24"/>
              </w:rPr>
              <w:t>dB（A）</w:t>
            </w:r>
            <w:r>
              <w:rPr>
                <w:rFonts w:hint="eastAsia"/>
                <w:bCs/>
                <w:color w:val="000000"/>
                <w:szCs w:val="24"/>
              </w:rPr>
              <w:t>、夜间55</w:t>
            </w:r>
            <w:r>
              <w:rPr>
                <w:bCs/>
                <w:color w:val="000000"/>
                <w:szCs w:val="24"/>
              </w:rPr>
              <w:t>dB（A）的限值要求</w:t>
            </w:r>
            <w:r>
              <w:rPr>
                <w:rFonts w:hint="eastAsia"/>
                <w:bCs/>
                <w:color w:val="000000"/>
                <w:szCs w:val="24"/>
              </w:rPr>
              <w:t>。</w:t>
            </w:r>
          </w:p>
          <w:p>
            <w:pPr>
              <w:spacing w:line="440" w:lineRule="exact"/>
              <w:ind w:firstLine="482"/>
              <w:rPr>
                <w:b/>
                <w:szCs w:val="24"/>
              </w:rPr>
            </w:pPr>
            <w:r>
              <w:rPr>
                <w:rFonts w:hint="eastAsia" w:ascii="宋体" w:hAnsi="宋体"/>
                <w:b/>
                <w:szCs w:val="24"/>
              </w:rPr>
              <w:t>（3）</w:t>
            </w:r>
            <w:r>
              <w:rPr>
                <w:rFonts w:ascii="宋体" w:hAnsi="宋体"/>
                <w:b/>
                <w:szCs w:val="24"/>
              </w:rPr>
              <w:t>固废</w:t>
            </w:r>
          </w:p>
          <w:p>
            <w:pPr>
              <w:ind w:firstLine="480"/>
              <w:rPr>
                <w:szCs w:val="24"/>
              </w:rPr>
            </w:pPr>
            <w:r>
              <w:rPr>
                <w:color w:val="000000"/>
              </w:rPr>
              <w:t>本项目营运期一般固废主要为废包装材料，危险废物为沾有切削液的废边角料、废切削液、废机油。</w:t>
            </w:r>
            <w:r>
              <w:rPr>
                <w:bCs/>
                <w:color w:val="000000"/>
              </w:rPr>
              <w:t>废包装材料在一般固废暂存间暂存后，定期外售</w:t>
            </w:r>
            <w:r>
              <w:rPr>
                <w:color w:val="000000"/>
              </w:rPr>
              <w:t>。沾有切削液的废边角料、废切削液、废机油在厂区危废暂存间暂存，</w:t>
            </w:r>
            <w:r>
              <w:rPr>
                <w:bCs/>
                <w:color w:val="000000"/>
              </w:rPr>
              <w:t>定期委托</w:t>
            </w:r>
            <w:r>
              <w:rPr>
                <w:rFonts w:hint="eastAsia"/>
                <w:bCs/>
                <w:color w:val="000000"/>
                <w:lang w:val="en-US" w:eastAsia="zh-CN"/>
              </w:rPr>
              <w:t>新乡市龙博环保科技有限公司</w:t>
            </w:r>
            <w:r>
              <w:rPr>
                <w:bCs/>
                <w:color w:val="000000"/>
              </w:rPr>
              <w:t>安全处置。</w:t>
            </w:r>
            <w:r>
              <w:rPr>
                <w:rFonts w:hint="eastAsia"/>
                <w:color w:val="000000"/>
              </w:rPr>
              <w:t>本项目新建</w:t>
            </w:r>
            <w:r>
              <w:t>1座</w:t>
            </w:r>
            <w:r>
              <w:rPr>
                <w:rFonts w:hint="eastAsia"/>
              </w:rPr>
              <w:t>1</w:t>
            </w:r>
            <w:r>
              <w:t>0m</w:t>
            </w:r>
            <w:r>
              <w:rPr>
                <w:vertAlign w:val="superscript"/>
              </w:rPr>
              <w:t>2</w:t>
            </w:r>
            <w:r>
              <w:t>的一般固废暂存间和</w:t>
            </w:r>
            <w:r>
              <w:rPr>
                <w:rFonts w:hint="eastAsia"/>
              </w:rPr>
              <w:t>2座</w:t>
            </w:r>
            <w:r>
              <w:t>危废暂存间</w:t>
            </w:r>
            <w:r>
              <w:rPr>
                <w:rFonts w:hint="eastAsia"/>
              </w:rPr>
              <w:t>（一座20m</w:t>
            </w:r>
            <w:r>
              <w:rPr>
                <w:rFonts w:hint="eastAsia"/>
                <w:vertAlign w:val="superscript"/>
              </w:rPr>
              <w:t>2</w:t>
            </w:r>
            <w:r>
              <w:rPr>
                <w:rFonts w:hint="eastAsia"/>
              </w:rPr>
              <w:t>，一座50m</w:t>
            </w:r>
            <w:r>
              <w:rPr>
                <w:rFonts w:hint="eastAsia"/>
                <w:vertAlign w:val="superscript"/>
              </w:rPr>
              <w:t>2</w:t>
            </w:r>
            <w:r>
              <w:rPr>
                <w:rFonts w:hint="eastAsia"/>
              </w:rPr>
              <w:t>）</w:t>
            </w:r>
            <w:r>
              <w:rPr>
                <w:rFonts w:hint="eastAsia"/>
                <w:color w:val="000000"/>
              </w:rPr>
              <w:t>，一般固废间地面进行了硬化，有防风、防晒、防雨淋设施，可以满足</w:t>
            </w:r>
            <w:r>
              <w:t>《一般工业固体废物贮存和填埋污染控制标准》（GB18599-2020）</w:t>
            </w:r>
            <w:r>
              <w:rPr>
                <w:rFonts w:hint="eastAsia"/>
                <w:color w:val="000000"/>
              </w:rPr>
              <w:t>的</w:t>
            </w:r>
            <w:r>
              <w:rPr>
                <w:color w:val="000000"/>
              </w:rPr>
              <w:t>要求</w:t>
            </w:r>
            <w:r>
              <w:rPr>
                <w:rFonts w:hint="eastAsia"/>
                <w:color w:val="000000"/>
              </w:rPr>
              <w:t>。</w:t>
            </w:r>
            <w:r>
              <w:t>危险废物在危废暂存间采用专用密闭容器储存，危废暂存间采取</w:t>
            </w:r>
            <w:r>
              <w:rPr>
                <w:bCs/>
              </w:rPr>
              <w:t>防风、防晒、防雨淋、防扬散、防流失、防渗漏措施</w:t>
            </w:r>
            <w:r>
              <w:rPr>
                <w:rFonts w:hint="eastAsia"/>
                <w:bCs/>
              </w:rPr>
              <w:t>，可以</w:t>
            </w:r>
            <w:r>
              <w:rPr>
                <w:bCs/>
              </w:rPr>
              <w:t>满足</w:t>
            </w:r>
            <w:r>
              <w:t>《</w:t>
            </w:r>
            <w:r>
              <w:rPr>
                <w:bCs/>
              </w:rPr>
              <w:t>危险废物贮存污染控制标准》</w:t>
            </w:r>
            <w:r>
              <w:t>（GB18597-2001）及其2013修改单的要求。</w:t>
            </w:r>
          </w:p>
          <w:p>
            <w:pPr>
              <w:spacing w:line="440" w:lineRule="exact"/>
              <w:ind w:firstLine="482"/>
              <w:rPr>
                <w:rFonts w:ascii="宋体" w:hAnsi="宋体"/>
                <w:b/>
                <w:szCs w:val="24"/>
              </w:rPr>
            </w:pPr>
            <w:r>
              <w:rPr>
                <w:rFonts w:hint="eastAsia" w:ascii="宋体" w:hAnsi="宋体"/>
                <w:b/>
                <w:szCs w:val="24"/>
              </w:rPr>
              <w:t>（4）污染物排放总量核算</w:t>
            </w:r>
          </w:p>
          <w:p>
            <w:pPr>
              <w:pStyle w:val="32"/>
              <w:ind w:firstLine="480"/>
            </w:pPr>
            <w:r>
              <w:t>表</w:t>
            </w:r>
            <w:r>
              <w:rPr>
                <w:rFonts w:hint="eastAsia"/>
              </w:rPr>
              <w:t>16              本项目</w:t>
            </w:r>
            <w:r>
              <w:t>总量控制指标</w:t>
            </w:r>
            <w:r>
              <w:rPr>
                <w:rFonts w:hint="eastAsia"/>
              </w:rPr>
              <w:t xml:space="preserve">                   </w:t>
            </w:r>
            <w:r>
              <w:t>单位：</w:t>
            </w:r>
            <w:r>
              <w:rPr>
                <w:rFonts w:hint="eastAsia"/>
              </w:rPr>
              <w:t>t/a</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696"/>
              <w:gridCol w:w="2135"/>
              <w:gridCol w:w="1753"/>
              <w:gridCol w:w="151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4" w:type="pct"/>
                  <w:vAlign w:val="center"/>
                </w:tcPr>
                <w:p>
                  <w:pPr>
                    <w:pStyle w:val="40"/>
                    <w:spacing w:line="240" w:lineRule="auto"/>
                    <w:ind w:firstLine="0" w:firstLineChars="0"/>
                    <w:rPr>
                      <w:b/>
                      <w:color w:val="000000"/>
                      <w:sz w:val="21"/>
                      <w:szCs w:val="21"/>
                    </w:rPr>
                  </w:pPr>
                  <w:r>
                    <w:rPr>
                      <w:rFonts w:hint="eastAsia"/>
                      <w:b/>
                      <w:color w:val="000000"/>
                      <w:sz w:val="21"/>
                      <w:szCs w:val="21"/>
                    </w:rPr>
                    <w:t>项目</w:t>
                  </w:r>
                </w:p>
              </w:tc>
              <w:tc>
                <w:tcPr>
                  <w:tcW w:w="1020" w:type="pct"/>
                  <w:vAlign w:val="center"/>
                </w:tcPr>
                <w:p>
                  <w:pPr>
                    <w:pStyle w:val="40"/>
                    <w:spacing w:line="240" w:lineRule="auto"/>
                    <w:ind w:firstLine="0" w:firstLineChars="0"/>
                    <w:rPr>
                      <w:b/>
                      <w:color w:val="000000"/>
                      <w:sz w:val="21"/>
                      <w:szCs w:val="21"/>
                    </w:rPr>
                  </w:pPr>
                  <w:r>
                    <w:rPr>
                      <w:rFonts w:hint="eastAsia"/>
                      <w:b/>
                      <w:color w:val="000000"/>
                      <w:sz w:val="21"/>
                      <w:szCs w:val="21"/>
                    </w:rPr>
                    <w:t>环评出厂排放量</w:t>
                  </w:r>
                </w:p>
              </w:tc>
              <w:tc>
                <w:tcPr>
                  <w:tcW w:w="1285" w:type="pct"/>
                  <w:vAlign w:val="center"/>
                </w:tcPr>
                <w:p>
                  <w:pPr>
                    <w:pStyle w:val="40"/>
                    <w:spacing w:line="240" w:lineRule="auto"/>
                    <w:ind w:firstLine="0" w:firstLineChars="0"/>
                    <w:rPr>
                      <w:b/>
                      <w:color w:val="000000"/>
                      <w:sz w:val="21"/>
                      <w:szCs w:val="21"/>
                    </w:rPr>
                  </w:pPr>
                  <w:r>
                    <w:rPr>
                      <w:rFonts w:hint="eastAsia"/>
                      <w:b/>
                      <w:color w:val="000000"/>
                      <w:sz w:val="21"/>
                      <w:szCs w:val="21"/>
                    </w:rPr>
                    <w:t>实际</w:t>
                  </w:r>
                  <w:r>
                    <w:rPr>
                      <w:rFonts w:hint="eastAsia"/>
                      <w:b/>
                      <w:color w:val="000000"/>
                      <w:sz w:val="21"/>
                      <w:szCs w:val="21"/>
                      <w:lang w:val="en-US" w:eastAsia="zh-CN"/>
                    </w:rPr>
                    <w:t>出厂</w:t>
                  </w:r>
                  <w:r>
                    <w:rPr>
                      <w:rFonts w:hint="eastAsia"/>
                      <w:b/>
                      <w:color w:val="000000"/>
                      <w:sz w:val="21"/>
                      <w:szCs w:val="21"/>
                    </w:rPr>
                    <w:t>排放量</w:t>
                  </w:r>
                </w:p>
              </w:tc>
              <w:tc>
                <w:tcPr>
                  <w:tcW w:w="1055" w:type="pct"/>
                  <w:vAlign w:val="center"/>
                </w:tcPr>
                <w:p>
                  <w:pPr>
                    <w:pStyle w:val="40"/>
                    <w:spacing w:line="240" w:lineRule="auto"/>
                    <w:ind w:firstLine="0" w:firstLineChars="0"/>
                    <w:rPr>
                      <w:rFonts w:hint="default" w:eastAsia="宋体"/>
                      <w:b/>
                      <w:color w:val="000000"/>
                      <w:sz w:val="21"/>
                      <w:szCs w:val="21"/>
                      <w:lang w:val="en-US" w:eastAsia="zh-CN"/>
                    </w:rPr>
                  </w:pPr>
                  <w:r>
                    <w:rPr>
                      <w:rFonts w:hint="eastAsia"/>
                      <w:b/>
                      <w:color w:val="000000"/>
                      <w:sz w:val="21"/>
                      <w:szCs w:val="21"/>
                      <w:lang w:val="en-US" w:eastAsia="zh-CN"/>
                    </w:rPr>
                    <w:t>环评批复排放量</w:t>
                  </w:r>
                </w:p>
              </w:tc>
              <w:tc>
                <w:tcPr>
                  <w:tcW w:w="914" w:type="pct"/>
                  <w:vAlign w:val="center"/>
                </w:tcPr>
                <w:p>
                  <w:pPr>
                    <w:pStyle w:val="40"/>
                    <w:spacing w:line="240" w:lineRule="auto"/>
                    <w:ind w:firstLine="0" w:firstLineChars="0"/>
                    <w:rPr>
                      <w:rFonts w:hint="eastAsia" w:eastAsia="宋体"/>
                      <w:b/>
                      <w:color w:val="000000"/>
                      <w:sz w:val="21"/>
                      <w:szCs w:val="21"/>
                      <w:lang w:val="en-US" w:eastAsia="zh-CN"/>
                    </w:rPr>
                  </w:pPr>
                  <w:r>
                    <w:rPr>
                      <w:rFonts w:hint="eastAsia"/>
                      <w:b/>
                      <w:color w:val="000000"/>
                      <w:sz w:val="21"/>
                      <w:szCs w:val="21"/>
                      <w:lang w:val="en-US" w:eastAsia="zh-CN"/>
                    </w:rPr>
                    <w:t>实际排放总量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4" w:type="pct"/>
                  <w:vAlign w:val="center"/>
                </w:tcPr>
                <w:p>
                  <w:pPr>
                    <w:spacing w:line="240" w:lineRule="auto"/>
                    <w:ind w:firstLine="0" w:firstLineChars="0"/>
                    <w:jc w:val="center"/>
                    <w:rPr>
                      <w:sz w:val="21"/>
                      <w:szCs w:val="21"/>
                    </w:rPr>
                  </w:pPr>
                  <w:r>
                    <w:rPr>
                      <w:bCs/>
                      <w:spacing w:val="-4"/>
                      <w:sz w:val="21"/>
                      <w:szCs w:val="21"/>
                    </w:rPr>
                    <w:t>COD</w:t>
                  </w:r>
                </w:p>
              </w:tc>
              <w:tc>
                <w:tcPr>
                  <w:tcW w:w="1020" w:type="pct"/>
                  <w:vAlign w:val="center"/>
                </w:tcPr>
                <w:p>
                  <w:pPr>
                    <w:pStyle w:val="35"/>
                  </w:pPr>
                  <w:r>
                    <w:rPr>
                      <w:rFonts w:hint="eastAsia"/>
                    </w:rPr>
                    <w:t>0.234</w:t>
                  </w:r>
                </w:p>
              </w:tc>
              <w:tc>
                <w:tcPr>
                  <w:tcW w:w="1285" w:type="pct"/>
                  <w:vAlign w:val="center"/>
                </w:tcPr>
                <w:p>
                  <w:pPr>
                    <w:pStyle w:val="35"/>
                  </w:pPr>
                  <w:r>
                    <w:rPr>
                      <w:rFonts w:hint="eastAsia"/>
                    </w:rPr>
                    <w:t>0.086</w:t>
                  </w:r>
                </w:p>
              </w:tc>
              <w:tc>
                <w:tcPr>
                  <w:tcW w:w="105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rPr>
                  </w:pPr>
                  <w:r>
                    <w:rPr>
                      <w:sz w:val="21"/>
                      <w:szCs w:val="21"/>
                    </w:rPr>
                    <w:t>0.0374</w:t>
                  </w:r>
                </w:p>
              </w:tc>
              <w:tc>
                <w:tcPr>
                  <w:tcW w:w="914" w:type="pct"/>
                  <w:vAlign w:val="center"/>
                </w:tcPr>
                <w:p>
                  <w:pPr>
                    <w:pStyle w:val="35"/>
                    <w:rPr>
                      <w:rFonts w:hint="default" w:eastAsia="宋体"/>
                      <w:lang w:val="en-US" w:eastAsia="zh-CN"/>
                    </w:rPr>
                  </w:pPr>
                  <w:r>
                    <w:rPr>
                      <w:rFonts w:hint="eastAsia"/>
                      <w:lang w:val="en-US" w:eastAsia="zh-CN"/>
                    </w:rPr>
                    <w:t>0.0354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4" w:type="pct"/>
                  <w:vAlign w:val="center"/>
                </w:tcPr>
                <w:p>
                  <w:pPr>
                    <w:spacing w:line="240" w:lineRule="auto"/>
                    <w:ind w:firstLine="0" w:firstLineChars="0"/>
                    <w:jc w:val="center"/>
                    <w:rPr>
                      <w:sz w:val="21"/>
                      <w:szCs w:val="21"/>
                    </w:rPr>
                  </w:pPr>
                  <w:r>
                    <w:rPr>
                      <w:bCs/>
                      <w:spacing w:val="-4"/>
                      <w:sz w:val="21"/>
                      <w:szCs w:val="21"/>
                    </w:rPr>
                    <w:t>NH</w:t>
                  </w:r>
                  <w:r>
                    <w:rPr>
                      <w:bCs/>
                      <w:spacing w:val="-4"/>
                      <w:sz w:val="21"/>
                      <w:szCs w:val="21"/>
                      <w:vertAlign w:val="subscript"/>
                    </w:rPr>
                    <w:t>3</w:t>
                  </w:r>
                  <w:r>
                    <w:rPr>
                      <w:bCs/>
                      <w:spacing w:val="-4"/>
                      <w:sz w:val="21"/>
                      <w:szCs w:val="21"/>
                    </w:rPr>
                    <w:t>-N</w:t>
                  </w:r>
                </w:p>
              </w:tc>
              <w:tc>
                <w:tcPr>
                  <w:tcW w:w="1020" w:type="pct"/>
                  <w:vAlign w:val="center"/>
                </w:tcPr>
                <w:p>
                  <w:pPr>
                    <w:pStyle w:val="35"/>
                  </w:pPr>
                  <w:r>
                    <w:rPr>
                      <w:rFonts w:hint="eastAsia"/>
                    </w:rPr>
                    <w:t>0.0234</w:t>
                  </w:r>
                </w:p>
              </w:tc>
              <w:tc>
                <w:tcPr>
                  <w:tcW w:w="1285" w:type="pct"/>
                  <w:vAlign w:val="center"/>
                </w:tcPr>
                <w:p>
                  <w:pPr>
                    <w:pStyle w:val="35"/>
                  </w:pPr>
                  <w:r>
                    <w:rPr>
                      <w:rFonts w:hint="eastAsia"/>
                    </w:rPr>
                    <w:t>0.007</w:t>
                  </w:r>
                </w:p>
              </w:tc>
              <w:tc>
                <w:tcPr>
                  <w:tcW w:w="105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rPr>
                  </w:pPr>
                  <w:r>
                    <w:rPr>
                      <w:sz w:val="21"/>
                      <w:szCs w:val="21"/>
                    </w:rPr>
                    <w:t>0.0019</w:t>
                  </w:r>
                </w:p>
              </w:tc>
              <w:tc>
                <w:tcPr>
                  <w:tcW w:w="914" w:type="pct"/>
                  <w:vAlign w:val="center"/>
                </w:tcPr>
                <w:p>
                  <w:pPr>
                    <w:pStyle w:val="35"/>
                    <w:rPr>
                      <w:rFonts w:hint="default" w:eastAsia="宋体"/>
                      <w:lang w:val="en-US" w:eastAsia="zh-CN"/>
                    </w:rPr>
                  </w:pPr>
                  <w:r>
                    <w:rPr>
                      <w:rFonts w:hint="eastAsia"/>
                      <w:lang w:val="en-US" w:eastAsia="zh-CN"/>
                    </w:rPr>
                    <w:t>0.00177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4" w:type="pct"/>
                  <w:vAlign w:val="center"/>
                </w:tcPr>
                <w:p>
                  <w:pPr>
                    <w:spacing w:line="240" w:lineRule="auto"/>
                    <w:ind w:firstLine="0" w:firstLineChars="0"/>
                    <w:jc w:val="center"/>
                    <w:rPr>
                      <w:sz w:val="21"/>
                      <w:szCs w:val="21"/>
                    </w:rPr>
                  </w:pPr>
                  <w:r>
                    <w:rPr>
                      <w:bCs/>
                      <w:spacing w:val="-4"/>
                      <w:sz w:val="21"/>
                      <w:szCs w:val="21"/>
                    </w:rPr>
                    <w:t>TP</w:t>
                  </w:r>
                </w:p>
              </w:tc>
              <w:tc>
                <w:tcPr>
                  <w:tcW w:w="1020" w:type="pct"/>
                  <w:vAlign w:val="center"/>
                </w:tcPr>
                <w:p>
                  <w:pPr>
                    <w:pStyle w:val="35"/>
                  </w:pPr>
                  <w:r>
                    <w:rPr>
                      <w:rFonts w:hint="eastAsia"/>
                    </w:rPr>
                    <w:t>0.0028</w:t>
                  </w:r>
                </w:p>
              </w:tc>
              <w:tc>
                <w:tcPr>
                  <w:tcW w:w="1285" w:type="pct"/>
                  <w:vAlign w:val="center"/>
                </w:tcPr>
                <w:p>
                  <w:pPr>
                    <w:pStyle w:val="35"/>
                  </w:pPr>
                  <w:r>
                    <w:rPr>
                      <w:rFonts w:hint="eastAsia"/>
                    </w:rPr>
                    <w:t>0.0007</w:t>
                  </w:r>
                </w:p>
              </w:tc>
              <w:tc>
                <w:tcPr>
                  <w:tcW w:w="105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rPr>
                  </w:pPr>
                  <w:r>
                    <w:rPr>
                      <w:sz w:val="21"/>
                      <w:szCs w:val="21"/>
                    </w:rPr>
                    <w:t>0.0004</w:t>
                  </w:r>
                </w:p>
              </w:tc>
              <w:tc>
                <w:tcPr>
                  <w:tcW w:w="914" w:type="pct"/>
                  <w:vAlign w:val="center"/>
                </w:tcPr>
                <w:p>
                  <w:pPr>
                    <w:pStyle w:val="35"/>
                    <w:rPr>
                      <w:rFonts w:hint="default" w:eastAsia="宋体"/>
                      <w:lang w:val="en-US" w:eastAsia="zh-CN"/>
                    </w:rPr>
                  </w:pPr>
                  <w:r>
                    <w:rPr>
                      <w:rFonts w:hint="eastAsia"/>
                      <w:lang w:val="en-US" w:eastAsia="zh-CN"/>
                    </w:rPr>
                    <w:t>0.000354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4" w:type="pct"/>
                  <w:vAlign w:val="center"/>
                </w:tcPr>
                <w:p>
                  <w:pPr>
                    <w:spacing w:line="240" w:lineRule="auto"/>
                    <w:ind w:firstLine="0" w:firstLineChars="0"/>
                    <w:jc w:val="center"/>
                    <w:rPr>
                      <w:sz w:val="21"/>
                      <w:szCs w:val="21"/>
                    </w:rPr>
                  </w:pPr>
                  <w:r>
                    <w:rPr>
                      <w:bCs/>
                      <w:spacing w:val="-4"/>
                      <w:sz w:val="21"/>
                      <w:szCs w:val="21"/>
                    </w:rPr>
                    <w:t>TN</w:t>
                  </w:r>
                </w:p>
              </w:tc>
              <w:tc>
                <w:tcPr>
                  <w:tcW w:w="1020" w:type="pct"/>
                  <w:vAlign w:val="center"/>
                </w:tcPr>
                <w:p>
                  <w:pPr>
                    <w:pStyle w:val="35"/>
                  </w:pPr>
                  <w:r>
                    <w:rPr>
                      <w:rFonts w:hint="eastAsia"/>
                    </w:rPr>
                    <w:t>0.0281</w:t>
                  </w:r>
                </w:p>
              </w:tc>
              <w:tc>
                <w:tcPr>
                  <w:tcW w:w="1285" w:type="pct"/>
                  <w:vAlign w:val="center"/>
                </w:tcPr>
                <w:p>
                  <w:pPr>
                    <w:pStyle w:val="35"/>
                  </w:pPr>
                  <w:r>
                    <w:rPr>
                      <w:rFonts w:hint="eastAsia"/>
                    </w:rPr>
                    <w:t>0.016</w:t>
                  </w:r>
                </w:p>
              </w:tc>
              <w:tc>
                <w:tcPr>
                  <w:tcW w:w="105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rPr>
                  </w:pPr>
                  <w:r>
                    <w:rPr>
                      <w:sz w:val="21"/>
                      <w:szCs w:val="21"/>
                    </w:rPr>
                    <w:t>0.014</w:t>
                  </w:r>
                </w:p>
              </w:tc>
              <w:tc>
                <w:tcPr>
                  <w:tcW w:w="914" w:type="pct"/>
                  <w:vAlign w:val="center"/>
                </w:tcPr>
                <w:p>
                  <w:pPr>
                    <w:pStyle w:val="35"/>
                    <w:rPr>
                      <w:rFonts w:hint="default" w:eastAsia="宋体"/>
                      <w:lang w:val="en-US" w:eastAsia="zh-CN"/>
                    </w:rPr>
                  </w:pPr>
                  <w:r>
                    <w:rPr>
                      <w:rFonts w:hint="eastAsia"/>
                      <w:lang w:val="en-US" w:eastAsia="zh-CN"/>
                    </w:rPr>
                    <w:t>0.013</w:t>
                  </w:r>
                </w:p>
              </w:tc>
            </w:tr>
          </w:tbl>
          <w:p>
            <w:pPr>
              <w:ind w:firstLine="480"/>
              <w:jc w:val="both"/>
              <w:rPr>
                <w:kern w:val="2"/>
                <w:szCs w:val="24"/>
              </w:rPr>
            </w:pPr>
            <w:r>
              <w:rPr>
                <w:rFonts w:hint="eastAsia"/>
                <w:kern w:val="2"/>
                <w:szCs w:val="24"/>
              </w:rPr>
              <w:t>由上表可以看出该项目污染物实际排放量均小于环评批复量。</w:t>
            </w:r>
          </w:p>
          <w:p>
            <w:pPr>
              <w:spacing w:line="520" w:lineRule="exact"/>
              <w:ind w:firstLine="482"/>
              <w:textAlignment w:val="baseline"/>
              <w:rPr>
                <w:b/>
                <w:bCs/>
                <w:szCs w:val="24"/>
              </w:rPr>
            </w:pPr>
            <w:r>
              <w:rPr>
                <w:rFonts w:hint="eastAsia" w:ascii="宋体" w:hAnsi="宋体"/>
                <w:b/>
                <w:bCs/>
                <w:szCs w:val="24"/>
              </w:rPr>
              <w:t>二</w:t>
            </w:r>
            <w:r>
              <w:rPr>
                <w:rFonts w:ascii="宋体" w:hAnsi="宋体"/>
                <w:b/>
                <w:bCs/>
                <w:szCs w:val="24"/>
              </w:rPr>
              <w:t>、环境管理检查</w:t>
            </w:r>
          </w:p>
          <w:p>
            <w:pPr>
              <w:ind w:firstLine="480"/>
              <w:textAlignment w:val="baseline"/>
              <w:rPr>
                <w:bCs/>
                <w:szCs w:val="24"/>
              </w:rPr>
            </w:pPr>
            <w:r>
              <w:rPr>
                <w:bCs/>
                <w:szCs w:val="24"/>
              </w:rPr>
              <w:t>1、环保手续与“三同时”执行情况</w:t>
            </w:r>
          </w:p>
          <w:p>
            <w:pPr>
              <w:ind w:firstLine="480"/>
              <w:textAlignment w:val="baseline"/>
              <w:rPr>
                <w:bCs/>
                <w:szCs w:val="24"/>
              </w:rPr>
            </w:pPr>
            <w:r>
              <w:rPr>
                <w:bCs/>
                <w:szCs w:val="24"/>
              </w:rPr>
              <w:t>建设单位开工建设前进行了环境影响评价，建设过程中落实了“三同时”制度。</w:t>
            </w:r>
          </w:p>
          <w:p>
            <w:pPr>
              <w:ind w:firstLine="480"/>
              <w:textAlignment w:val="baseline"/>
              <w:rPr>
                <w:bCs/>
                <w:szCs w:val="24"/>
              </w:rPr>
            </w:pPr>
            <w:r>
              <w:rPr>
                <w:bCs/>
                <w:szCs w:val="24"/>
              </w:rPr>
              <w:t>2、环境管理制度及执行情况</w:t>
            </w:r>
          </w:p>
          <w:p>
            <w:pPr>
              <w:ind w:firstLine="480"/>
              <w:textAlignment w:val="baseline"/>
              <w:rPr>
                <w:bCs/>
                <w:szCs w:val="24"/>
              </w:rPr>
            </w:pPr>
            <w:r>
              <w:rPr>
                <w:bCs/>
                <w:szCs w:val="24"/>
              </w:rPr>
              <w:t>建设单位按照有关规定建立了相关环境保护管理制度，由专人负责公司环境管理工作。</w:t>
            </w:r>
          </w:p>
          <w:p>
            <w:pPr>
              <w:ind w:firstLine="480"/>
              <w:textAlignment w:val="baseline"/>
              <w:rPr>
                <w:bCs/>
                <w:szCs w:val="24"/>
              </w:rPr>
            </w:pPr>
            <w:r>
              <w:rPr>
                <w:bCs/>
                <w:szCs w:val="24"/>
              </w:rPr>
              <w:t>3、环保设施运转情况</w:t>
            </w:r>
          </w:p>
          <w:p>
            <w:pPr>
              <w:ind w:firstLine="480"/>
              <w:textAlignment w:val="baseline"/>
              <w:rPr>
                <w:bCs/>
                <w:szCs w:val="24"/>
              </w:rPr>
            </w:pPr>
            <w:r>
              <w:rPr>
                <w:bCs/>
                <w:szCs w:val="24"/>
              </w:rPr>
              <w:t>监测期间各项环保设施运转正常。</w:t>
            </w:r>
          </w:p>
          <w:p>
            <w:pPr>
              <w:widowControl w:val="0"/>
              <w:spacing w:line="520" w:lineRule="exact"/>
              <w:ind w:firstLine="480"/>
              <w:jc w:val="both"/>
              <w:textAlignment w:val="baseline"/>
              <w:rPr>
                <w:bCs/>
                <w:color w:val="000000"/>
                <w:szCs w:val="24"/>
              </w:rPr>
            </w:pPr>
            <w:r>
              <w:rPr>
                <w:bCs/>
                <w:color w:val="000000"/>
                <w:szCs w:val="24"/>
              </w:rPr>
              <w:t>4、与建设项目竣工环境保护验收暂行办法（国环规环评【2017】4号）以下简称（暂行办法）对比分析</w:t>
            </w:r>
          </w:p>
          <w:p>
            <w:pPr>
              <w:pStyle w:val="32"/>
              <w:ind w:firstLine="480"/>
            </w:pPr>
            <w:r>
              <w:t>表</w:t>
            </w:r>
            <w:r>
              <w:rPr>
                <w:rFonts w:hint="eastAsia"/>
              </w:rPr>
              <w:t>17              本项目与暂行办法对比分析情况</w:t>
            </w:r>
          </w:p>
          <w:tbl>
            <w:tblPr>
              <w:tblStyle w:val="15"/>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3120"/>
              <w:gridCol w:w="10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tcBorders>
                    <w:top w:val="single" w:color="auto" w:sz="8" w:space="0"/>
                  </w:tcBorders>
                  <w:vAlign w:val="center"/>
                </w:tcPr>
                <w:p>
                  <w:pPr>
                    <w:pStyle w:val="35"/>
                    <w:rPr>
                      <w:b/>
                      <w:bCs/>
                    </w:rPr>
                  </w:pPr>
                  <w:r>
                    <w:rPr>
                      <w:b/>
                      <w:bCs/>
                    </w:rPr>
                    <w:t>内容</w:t>
                  </w:r>
                </w:p>
              </w:tc>
              <w:tc>
                <w:tcPr>
                  <w:tcW w:w="1878" w:type="pct"/>
                  <w:tcBorders>
                    <w:top w:val="single" w:color="auto" w:sz="8" w:space="0"/>
                    <w:right w:val="single" w:color="auto" w:sz="4" w:space="0"/>
                  </w:tcBorders>
                  <w:vAlign w:val="center"/>
                </w:tcPr>
                <w:p>
                  <w:pPr>
                    <w:pStyle w:val="35"/>
                    <w:rPr>
                      <w:b/>
                      <w:bCs/>
                    </w:rPr>
                  </w:pPr>
                  <w:r>
                    <w:rPr>
                      <w:b/>
                      <w:bCs/>
                    </w:rPr>
                    <w:t>本项目情况</w:t>
                  </w:r>
                </w:p>
              </w:tc>
              <w:tc>
                <w:tcPr>
                  <w:tcW w:w="648" w:type="pct"/>
                  <w:tcBorders>
                    <w:top w:val="single" w:color="auto" w:sz="8" w:space="0"/>
                    <w:bottom w:val="single" w:color="auto" w:sz="4" w:space="0"/>
                  </w:tcBorders>
                  <w:vAlign w:val="center"/>
                </w:tcPr>
                <w:p>
                  <w:pPr>
                    <w:pStyle w:val="35"/>
                    <w:rPr>
                      <w:b/>
                      <w:bCs/>
                    </w:rPr>
                  </w:pPr>
                  <w:r>
                    <w:rPr>
                      <w:b/>
                      <w:bCs/>
                    </w:rPr>
                    <w:t>对比结果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pStyle w:val="35"/>
                  </w:pPr>
                  <w:r>
                    <w:t>未按环境影响报告书（表）及其审批部门审批决定要求建成环境保护设施，或者环境保护设施不能与主体工程同时投产或者使用的，建设单位不得提出验收合格的意见。</w:t>
                  </w:r>
                </w:p>
              </w:tc>
              <w:tc>
                <w:tcPr>
                  <w:tcW w:w="1878" w:type="pct"/>
                  <w:tcBorders>
                    <w:right w:val="single" w:color="auto" w:sz="4" w:space="0"/>
                  </w:tcBorders>
                  <w:vAlign w:val="center"/>
                </w:tcPr>
                <w:p>
                  <w:pPr>
                    <w:pStyle w:val="35"/>
                  </w:pPr>
                  <w:r>
                    <w:t>本项目建成环境保护设施能与主体工程同时投产使用。</w:t>
                  </w:r>
                </w:p>
              </w:tc>
              <w:tc>
                <w:tcPr>
                  <w:tcW w:w="648" w:type="pct"/>
                  <w:vAlign w:val="center"/>
                </w:tcPr>
                <w:p>
                  <w:pPr>
                    <w:pStyle w:val="35"/>
                  </w:pPr>
                  <w: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pStyle w:val="35"/>
                  </w:pPr>
                  <w:r>
                    <w:t>污染物排放不符合国家和地方相关标准、环境影响报告书（表）及其审批部门审批决定或者重点污染物排放总量控制指标要求的，建设单位不得提出验收合格的意见。</w:t>
                  </w:r>
                </w:p>
              </w:tc>
              <w:tc>
                <w:tcPr>
                  <w:tcW w:w="1878" w:type="pct"/>
                  <w:tcBorders>
                    <w:right w:val="single" w:color="auto" w:sz="4" w:space="0"/>
                  </w:tcBorders>
                  <w:vAlign w:val="center"/>
                </w:tcPr>
                <w:p>
                  <w:pPr>
                    <w:pStyle w:val="35"/>
                  </w:pPr>
                  <w:r>
                    <w:t>本项目污染物排放符合国家和地方相关标准、环境影响报告表及其审批部门审批决定。</w:t>
                  </w:r>
                </w:p>
              </w:tc>
              <w:tc>
                <w:tcPr>
                  <w:tcW w:w="648" w:type="pct"/>
                  <w:vAlign w:val="center"/>
                </w:tcPr>
                <w:p>
                  <w:pPr>
                    <w:pStyle w:val="35"/>
                  </w:pPr>
                  <w: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pStyle w:val="35"/>
                  </w:pPr>
                  <w:r>
                    <w:t>环境影响报告书（表）经批准后，该建设项目的性质、规模、地点、采用的生产工艺或者防治污染、防止生态破坏的措施发生重大变动，建设单位未重新报批环境影响报告书（表）或者环境影响报告书（表）未经批准的，建设单位不得提出验收合格的意见。</w:t>
                  </w:r>
                </w:p>
              </w:tc>
              <w:tc>
                <w:tcPr>
                  <w:tcW w:w="1878" w:type="pct"/>
                  <w:tcBorders>
                    <w:right w:val="single" w:color="auto" w:sz="4" w:space="0"/>
                  </w:tcBorders>
                  <w:vAlign w:val="center"/>
                </w:tcPr>
                <w:p>
                  <w:pPr>
                    <w:pStyle w:val="35"/>
                  </w:pPr>
                  <w:r>
                    <w:t>根据本项目实际建设情况与《污染影响类建设项目重大变动清单（试行）的通知》（环办环评函[2020]688号）的对比分析</w:t>
                  </w:r>
                  <w:r>
                    <w:rPr>
                      <w:rFonts w:hint="eastAsia"/>
                    </w:rPr>
                    <w:t>(表12）可</w:t>
                  </w:r>
                  <w:r>
                    <w:t>知：本项目环境影响报告表经批准后，该建设项目的性质、规模、地点、采用的生产工艺或者防治污染、防止生态破坏的措施未发生重大变动。</w:t>
                  </w:r>
                </w:p>
              </w:tc>
              <w:tc>
                <w:tcPr>
                  <w:tcW w:w="648" w:type="pct"/>
                  <w:vAlign w:val="center"/>
                </w:tcPr>
                <w:p>
                  <w:pPr>
                    <w:pStyle w:val="35"/>
                  </w:pPr>
                  <w: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pStyle w:val="35"/>
                  </w:pPr>
                  <w:r>
                    <w:t>建设过程中造成重大环境污染未治理完成，或者造成重大生态破坏未恢复的，建设单位不得提出验收合格的意见。</w:t>
                  </w:r>
                </w:p>
              </w:tc>
              <w:tc>
                <w:tcPr>
                  <w:tcW w:w="1878" w:type="pct"/>
                  <w:tcBorders>
                    <w:right w:val="single" w:color="auto" w:sz="4" w:space="0"/>
                  </w:tcBorders>
                  <w:vAlign w:val="center"/>
                </w:tcPr>
                <w:p>
                  <w:pPr>
                    <w:pStyle w:val="35"/>
                  </w:pPr>
                  <w:r>
                    <w:t>本项目建设过程中未造成重大环境污染和重大生态破坏。</w:t>
                  </w:r>
                </w:p>
              </w:tc>
              <w:tc>
                <w:tcPr>
                  <w:tcW w:w="648" w:type="pct"/>
                  <w:vAlign w:val="center"/>
                </w:tcPr>
                <w:p>
                  <w:pPr>
                    <w:pStyle w:val="35"/>
                  </w:pPr>
                  <w: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pStyle w:val="35"/>
                  </w:pPr>
                  <w:r>
                    <w:t>纳入排污许可管理的建设项目，无证排污或者不按证排污的，建设单位不得提出验收合格的意见。</w:t>
                  </w:r>
                </w:p>
              </w:tc>
              <w:tc>
                <w:tcPr>
                  <w:tcW w:w="1878" w:type="pct"/>
                  <w:tcBorders>
                    <w:right w:val="single" w:color="auto" w:sz="4" w:space="0"/>
                  </w:tcBorders>
                  <w:vAlign w:val="center"/>
                </w:tcPr>
                <w:p>
                  <w:pPr>
                    <w:pStyle w:val="35"/>
                  </w:pPr>
                  <w:r>
                    <w:t>本项目已办理排污许可证。</w:t>
                  </w:r>
                </w:p>
              </w:tc>
              <w:tc>
                <w:tcPr>
                  <w:tcW w:w="648" w:type="pct"/>
                  <w:vAlign w:val="center"/>
                </w:tcPr>
                <w:p>
                  <w:pPr>
                    <w:pStyle w:val="35"/>
                  </w:pPr>
                  <w: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pStyle w:val="35"/>
                  </w:pPr>
                  <w:r>
                    <w:t>分期建设、分期投入生产或者使用依法应当分期验收的建设项目，其分期建设、分期投入生产或者使用的环境保护设施防治环境污染和生态破坏的能力不能满足其相应主体工程需要的，建设单位不得提出验收合格的意见。</w:t>
                  </w:r>
                </w:p>
              </w:tc>
              <w:tc>
                <w:tcPr>
                  <w:tcW w:w="1878" w:type="pct"/>
                  <w:tcBorders>
                    <w:right w:val="single" w:color="auto" w:sz="4" w:space="0"/>
                  </w:tcBorders>
                  <w:vAlign w:val="center"/>
                </w:tcPr>
                <w:p>
                  <w:pPr>
                    <w:pStyle w:val="35"/>
                    <w:rPr>
                      <w:rFonts w:hint="eastAsia" w:eastAsia="宋体"/>
                      <w:lang w:eastAsia="zh-CN"/>
                    </w:rPr>
                  </w:pPr>
                  <w:r>
                    <w:rPr>
                      <w:rFonts w:hint="eastAsia"/>
                      <w:lang w:val="en-US" w:eastAsia="zh-CN"/>
                    </w:rPr>
                    <w:t>本项目不</w:t>
                  </w:r>
                  <w:r>
                    <w:t>属于分期建设、分期验收项目</w:t>
                  </w:r>
                  <w:r>
                    <w:rPr>
                      <w:rFonts w:hint="eastAsia"/>
                      <w:lang w:eastAsia="zh-CN"/>
                    </w:rPr>
                    <w:t>。</w:t>
                  </w:r>
                </w:p>
              </w:tc>
              <w:tc>
                <w:tcPr>
                  <w:tcW w:w="648" w:type="pct"/>
                  <w:vAlign w:val="center"/>
                </w:tcPr>
                <w:p>
                  <w:pPr>
                    <w:pStyle w:val="35"/>
                  </w:pPr>
                  <w:r>
                    <w:rPr>
                      <w:rFonts w:hint="eastAsi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pStyle w:val="35"/>
                  </w:pPr>
                  <w:r>
                    <w:t>建设单位因该建设项目违反国家和地方环境保护法律法规受到处罚，被责令改正，尚未改正完成的，建设单位不得提出验收合格的意见。</w:t>
                  </w:r>
                </w:p>
              </w:tc>
              <w:tc>
                <w:tcPr>
                  <w:tcW w:w="1878" w:type="pct"/>
                  <w:tcBorders>
                    <w:right w:val="single" w:color="auto" w:sz="4" w:space="0"/>
                  </w:tcBorders>
                  <w:vAlign w:val="center"/>
                </w:tcPr>
                <w:p>
                  <w:pPr>
                    <w:pStyle w:val="35"/>
                  </w:pPr>
                  <w:r>
                    <w:t>本建设单位不涉及违反国家和地方环境保护法律法规。</w:t>
                  </w:r>
                </w:p>
              </w:tc>
              <w:tc>
                <w:tcPr>
                  <w:tcW w:w="648" w:type="pct"/>
                  <w:vAlign w:val="center"/>
                </w:tcPr>
                <w:p>
                  <w:pPr>
                    <w:pStyle w:val="35"/>
                  </w:pPr>
                  <w: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tcBorders>
                    <w:bottom w:val="single" w:color="auto" w:sz="4" w:space="0"/>
                  </w:tcBorders>
                  <w:vAlign w:val="center"/>
                </w:tcPr>
                <w:p>
                  <w:pPr>
                    <w:pStyle w:val="35"/>
                  </w:pPr>
                  <w:r>
                    <w:t>验收报告的基础资料数据明显不实，内容存在重大缺项、遗漏，或者验收结论不明确、不合理的，建设单位不得提出验收合格的意见。</w:t>
                  </w:r>
                </w:p>
              </w:tc>
              <w:tc>
                <w:tcPr>
                  <w:tcW w:w="1878" w:type="pct"/>
                  <w:tcBorders>
                    <w:bottom w:val="single" w:color="auto" w:sz="4" w:space="0"/>
                    <w:right w:val="single" w:color="auto" w:sz="4" w:space="0"/>
                  </w:tcBorders>
                  <w:vAlign w:val="center"/>
                </w:tcPr>
                <w:p>
                  <w:pPr>
                    <w:pStyle w:val="35"/>
                  </w:pPr>
                  <w:r>
                    <w:t>本项目验收报告的基础资料数据真实，内容不存在重大缺项、遗漏，验收结论明确、合理。</w:t>
                  </w:r>
                </w:p>
              </w:tc>
              <w:tc>
                <w:tcPr>
                  <w:tcW w:w="648" w:type="pct"/>
                  <w:tcBorders>
                    <w:bottom w:val="single" w:color="auto" w:sz="4" w:space="0"/>
                  </w:tcBorders>
                  <w:vAlign w:val="center"/>
                </w:tcPr>
                <w:p>
                  <w:pPr>
                    <w:pStyle w:val="35"/>
                  </w:pPr>
                  <w: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tcBorders>
                    <w:bottom w:val="single" w:color="auto" w:sz="8" w:space="0"/>
                  </w:tcBorders>
                  <w:vAlign w:val="center"/>
                </w:tcPr>
                <w:p>
                  <w:pPr>
                    <w:pStyle w:val="35"/>
                  </w:pPr>
                  <w:r>
                    <w:t>其他环境保护法律法规规章等规定不得通过环境保护验收的，建设单位不得提出验收合格的意见。</w:t>
                  </w:r>
                </w:p>
              </w:tc>
              <w:tc>
                <w:tcPr>
                  <w:tcW w:w="1878" w:type="pct"/>
                  <w:tcBorders>
                    <w:bottom w:val="single" w:color="auto" w:sz="8" w:space="0"/>
                    <w:right w:val="single" w:color="auto" w:sz="4" w:space="0"/>
                  </w:tcBorders>
                  <w:vAlign w:val="center"/>
                </w:tcPr>
                <w:p>
                  <w:pPr>
                    <w:pStyle w:val="35"/>
                  </w:pPr>
                  <w:r>
                    <w:t>本项目符合其他环境保护法律法规规章的规定。</w:t>
                  </w:r>
                </w:p>
              </w:tc>
              <w:tc>
                <w:tcPr>
                  <w:tcW w:w="648" w:type="pct"/>
                  <w:tcBorders>
                    <w:bottom w:val="single" w:color="auto" w:sz="8" w:space="0"/>
                  </w:tcBorders>
                  <w:vAlign w:val="center"/>
                </w:tcPr>
                <w:p>
                  <w:pPr>
                    <w:pStyle w:val="35"/>
                  </w:pPr>
                  <w:r>
                    <w:t>不涉及</w:t>
                  </w:r>
                </w:p>
              </w:tc>
            </w:tr>
          </w:tbl>
          <w:p>
            <w:pPr>
              <w:widowControl w:val="0"/>
              <w:spacing w:before="100" w:beforeAutospacing="1" w:line="520" w:lineRule="exact"/>
              <w:ind w:firstLine="480"/>
              <w:jc w:val="both"/>
              <w:textAlignment w:val="baseline"/>
              <w:rPr>
                <w:rFonts w:eastAsia="仿宋_GB2312"/>
                <w:szCs w:val="21"/>
              </w:rPr>
            </w:pPr>
          </w:p>
        </w:tc>
      </w:tr>
    </w:tbl>
    <w:p>
      <w:pPr>
        <w:adjustRightInd/>
        <w:snapToGrid/>
        <w:ind w:firstLine="482"/>
        <w:rPr>
          <w:rFonts w:eastAsia="仿宋_GB2312"/>
          <w:b/>
          <w:szCs w:val="21"/>
        </w:rPr>
        <w:sectPr>
          <w:pgSz w:w="11906" w:h="16838"/>
          <w:pgMar w:top="1440" w:right="1800" w:bottom="1440" w:left="1800" w:header="708" w:footer="708" w:gutter="0"/>
          <w:cols w:space="720" w:num="1"/>
          <w:docGrid w:type="lines" w:linePitch="360" w:charSpace="0"/>
        </w:sectPr>
      </w:pPr>
    </w:p>
    <w:p>
      <w:pPr>
        <w:spacing w:line="440" w:lineRule="exact"/>
        <w:ind w:firstLine="0" w:firstLineChars="0"/>
        <w:rPr>
          <w:rFonts w:eastAsia="仿宋_GB2312"/>
          <w:b/>
          <w:color w:val="000000"/>
          <w:szCs w:val="24"/>
        </w:rPr>
      </w:pPr>
      <w:r>
        <w:rPr>
          <w:rFonts w:eastAsia="仿宋_GB2312"/>
          <w:b/>
          <w:color w:val="000000"/>
          <w:szCs w:val="24"/>
        </w:rPr>
        <w:t>表八</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CellMar>
            <w:top w:w="0" w:type="dxa"/>
            <w:left w:w="108" w:type="dxa"/>
            <w:bottom w:w="0" w:type="dxa"/>
            <w:right w:w="108" w:type="dxa"/>
          </w:tblCellMar>
        </w:tblPrEx>
        <w:trPr>
          <w:trHeight w:val="90" w:hRule="atLeast"/>
          <w:jc w:val="center"/>
        </w:trPr>
        <w:tc>
          <w:tcPr>
            <w:tcW w:w="8522" w:type="dxa"/>
            <w:tcBorders>
              <w:tl2br w:val="nil"/>
              <w:tr2bl w:val="nil"/>
            </w:tcBorders>
          </w:tcPr>
          <w:p>
            <w:pPr>
              <w:spacing w:line="520" w:lineRule="exact"/>
              <w:ind w:firstLine="480"/>
              <w:rPr>
                <w:szCs w:val="24"/>
              </w:rPr>
            </w:pPr>
            <w:r>
              <w:rPr>
                <w:szCs w:val="24"/>
              </w:rPr>
              <w:t>验收监测结论：</w:t>
            </w:r>
          </w:p>
          <w:p>
            <w:pPr>
              <w:ind w:firstLine="482"/>
              <w:textAlignment w:val="baseline"/>
              <w:rPr>
                <w:b/>
                <w:bCs/>
                <w:szCs w:val="24"/>
              </w:rPr>
            </w:pPr>
            <w:bookmarkStart w:id="1" w:name="_Toc504492863"/>
            <w:r>
              <w:rPr>
                <w:b/>
                <w:bCs/>
                <w:szCs w:val="24"/>
              </w:rPr>
              <w:t>1、环境保护设施调试效果</w:t>
            </w:r>
            <w:bookmarkEnd w:id="1"/>
          </w:p>
          <w:p>
            <w:pPr>
              <w:ind w:firstLine="480"/>
              <w:jc w:val="both"/>
              <w:textAlignment w:val="baseline"/>
              <w:rPr>
                <w:bCs/>
                <w:szCs w:val="24"/>
              </w:rPr>
            </w:pPr>
            <w:r>
              <w:rPr>
                <w:bCs/>
                <w:szCs w:val="24"/>
              </w:rPr>
              <w:t>（1）</w:t>
            </w:r>
            <w:r>
              <w:rPr>
                <w:bCs/>
                <w:color w:val="000000"/>
                <w:szCs w:val="24"/>
              </w:rPr>
              <w:t>验收</w:t>
            </w:r>
            <w:r>
              <w:rPr>
                <w:bCs/>
                <w:szCs w:val="24"/>
              </w:rPr>
              <w:t>监测</w:t>
            </w:r>
            <w:r>
              <w:rPr>
                <w:bCs/>
                <w:color w:val="000000"/>
                <w:szCs w:val="24"/>
              </w:rPr>
              <w:t>期间，该项目主体工程调试工况稳定，各项环境保护设施运行正常，符合验收</w:t>
            </w:r>
            <w:r>
              <w:rPr>
                <w:bCs/>
                <w:szCs w:val="24"/>
              </w:rPr>
              <w:t>监测</w:t>
            </w:r>
            <w:r>
              <w:rPr>
                <w:bCs/>
                <w:color w:val="000000"/>
                <w:szCs w:val="24"/>
              </w:rPr>
              <w:t>期间对生产工况的要求。</w:t>
            </w:r>
          </w:p>
          <w:p>
            <w:pPr>
              <w:ind w:firstLine="480"/>
              <w:rPr>
                <w:bCs/>
                <w:szCs w:val="24"/>
              </w:rPr>
            </w:pPr>
            <w:r>
              <w:rPr>
                <w:bCs/>
                <w:szCs w:val="24"/>
              </w:rPr>
              <w:t>（2）项目建设性质、规模、地点、工艺等实际建设内容均与原环评及批复内容一致</w:t>
            </w:r>
            <w:r>
              <w:rPr>
                <w:rFonts w:hint="eastAsia"/>
                <w:bCs/>
                <w:szCs w:val="24"/>
              </w:rPr>
              <w:t>，未发生重大变动</w:t>
            </w:r>
            <w:r>
              <w:rPr>
                <w:bCs/>
                <w:szCs w:val="24"/>
              </w:rPr>
              <w:t>。</w:t>
            </w:r>
          </w:p>
          <w:p>
            <w:pPr>
              <w:widowControl w:val="0"/>
              <w:ind w:firstLine="480"/>
              <w:jc w:val="both"/>
              <w:rPr>
                <w:kern w:val="2"/>
                <w:szCs w:val="24"/>
              </w:rPr>
            </w:pPr>
            <w:r>
              <w:rPr>
                <w:bCs/>
                <w:color w:val="000000"/>
                <w:szCs w:val="24"/>
              </w:rPr>
              <w:t>（3）</w:t>
            </w:r>
            <w:r>
              <w:rPr>
                <w:kern w:val="2"/>
                <w:szCs w:val="24"/>
              </w:rPr>
              <w:t>废</w:t>
            </w:r>
            <w:r>
              <w:rPr>
                <w:rFonts w:hint="eastAsia"/>
                <w:kern w:val="2"/>
                <w:szCs w:val="24"/>
              </w:rPr>
              <w:t>水</w:t>
            </w:r>
            <w:r>
              <w:rPr>
                <w:kern w:val="2"/>
                <w:szCs w:val="24"/>
              </w:rPr>
              <w:t>污染物排放监测结果：</w:t>
            </w:r>
          </w:p>
          <w:p>
            <w:pPr>
              <w:ind w:firstLine="480"/>
              <w:rPr>
                <w:bCs/>
                <w:color w:val="000000"/>
                <w:szCs w:val="24"/>
              </w:rPr>
            </w:pPr>
            <w:r>
              <w:rPr>
                <w:bCs/>
                <w:color w:val="000000"/>
                <w:szCs w:val="24"/>
              </w:rPr>
              <w:t>根据检测结果，该项目</w:t>
            </w:r>
            <w:r>
              <w:rPr>
                <w:rFonts w:hint="eastAsia"/>
                <w:bCs/>
                <w:color w:val="000000"/>
                <w:szCs w:val="24"/>
              </w:rPr>
              <w:t>生活污水各污染因子排放</w:t>
            </w:r>
            <w:r>
              <w:rPr>
                <w:bCs/>
                <w:color w:val="000000"/>
                <w:szCs w:val="24"/>
              </w:rPr>
              <w:t>浓度</w:t>
            </w:r>
            <w:r>
              <w:rPr>
                <w:rFonts w:hint="eastAsia"/>
                <w:bCs/>
                <w:color w:val="000000"/>
                <w:szCs w:val="24"/>
              </w:rPr>
              <w:t>分别</w:t>
            </w:r>
            <w:r>
              <w:rPr>
                <w:bCs/>
                <w:color w:val="000000"/>
                <w:szCs w:val="24"/>
              </w:rPr>
              <w:t>为</w:t>
            </w:r>
            <w:r>
              <w:rPr>
                <w:rFonts w:hint="eastAsia"/>
                <w:bCs/>
                <w:color w:val="000000"/>
                <w:szCs w:val="24"/>
              </w:rPr>
              <w:t>：化学需氧量83~110mg/m</w:t>
            </w:r>
            <w:r>
              <w:rPr>
                <w:rFonts w:hint="eastAsia"/>
                <w:bCs/>
                <w:color w:val="000000"/>
                <w:szCs w:val="24"/>
                <w:vertAlign w:val="superscript"/>
              </w:rPr>
              <w:t>3</w:t>
            </w:r>
            <w:r>
              <w:rPr>
                <w:rFonts w:hint="eastAsia"/>
                <w:bCs/>
                <w:color w:val="000000"/>
                <w:szCs w:val="24"/>
              </w:rPr>
              <w:t>、悬浮物56~75mg/m</w:t>
            </w:r>
            <w:r>
              <w:rPr>
                <w:rFonts w:hint="eastAsia"/>
                <w:bCs/>
                <w:color w:val="000000"/>
                <w:szCs w:val="24"/>
                <w:vertAlign w:val="superscript"/>
              </w:rPr>
              <w:t>3</w:t>
            </w:r>
            <w:r>
              <w:rPr>
                <w:rFonts w:hint="eastAsia"/>
                <w:bCs/>
                <w:color w:val="000000"/>
                <w:szCs w:val="24"/>
              </w:rPr>
              <w:t>、氨氮7.86~9.18mg/m</w:t>
            </w:r>
            <w:r>
              <w:rPr>
                <w:rFonts w:hint="eastAsia"/>
                <w:bCs/>
                <w:color w:val="000000"/>
                <w:szCs w:val="24"/>
                <w:vertAlign w:val="superscript"/>
              </w:rPr>
              <w:t>3</w:t>
            </w:r>
            <w:r>
              <w:rPr>
                <w:rFonts w:hint="eastAsia"/>
                <w:bCs/>
                <w:color w:val="000000"/>
                <w:szCs w:val="24"/>
              </w:rPr>
              <w:t>、总氮0.64~0.91mg/m</w:t>
            </w:r>
            <w:r>
              <w:rPr>
                <w:rFonts w:hint="eastAsia"/>
                <w:bCs/>
                <w:color w:val="000000"/>
                <w:szCs w:val="24"/>
                <w:vertAlign w:val="superscript"/>
              </w:rPr>
              <w:t>3</w:t>
            </w:r>
            <w:r>
              <w:rPr>
                <w:rFonts w:hint="eastAsia"/>
                <w:bCs/>
                <w:color w:val="000000"/>
                <w:szCs w:val="24"/>
              </w:rPr>
              <w:t>、总磷17.5~19.6mg/m</w:t>
            </w:r>
            <w:r>
              <w:rPr>
                <w:rFonts w:hint="eastAsia"/>
                <w:bCs/>
                <w:color w:val="000000"/>
                <w:szCs w:val="24"/>
                <w:vertAlign w:val="superscript"/>
              </w:rPr>
              <w:t>3</w:t>
            </w:r>
            <w:r>
              <w:rPr>
                <w:rFonts w:hint="eastAsia"/>
                <w:bCs/>
                <w:color w:val="000000"/>
                <w:szCs w:val="24"/>
              </w:rPr>
              <w:t>，</w:t>
            </w:r>
            <w:r>
              <w:rPr>
                <w:bCs/>
                <w:color w:val="000000"/>
                <w:szCs w:val="24"/>
              </w:rPr>
              <w:t>能够满足</w:t>
            </w:r>
            <w:r>
              <w:rPr>
                <w:szCs w:val="21"/>
              </w:rPr>
              <w:t>原阳县产业集聚区污水处理厂收水</w:t>
            </w:r>
            <w:r>
              <w:rPr>
                <w:rFonts w:hint="eastAsia"/>
                <w:szCs w:val="21"/>
              </w:rPr>
              <w:t>的</w:t>
            </w:r>
            <w:r>
              <w:rPr>
                <w:szCs w:val="21"/>
              </w:rPr>
              <w:t>标准</w:t>
            </w:r>
            <w:r>
              <w:rPr>
                <w:rFonts w:hint="eastAsia"/>
                <w:szCs w:val="21"/>
              </w:rPr>
              <w:t>：</w:t>
            </w:r>
            <w:r>
              <w:rPr>
                <w:rFonts w:hint="eastAsia"/>
                <w:bCs/>
                <w:color w:val="000000"/>
                <w:szCs w:val="24"/>
              </w:rPr>
              <w:t>化学需氧量</w:t>
            </w:r>
            <w:r>
              <w:rPr>
                <w:color w:val="000000"/>
              </w:rPr>
              <w:t>420</w:t>
            </w:r>
            <w:r>
              <w:rPr>
                <w:rFonts w:hint="eastAsia"/>
                <w:bCs/>
                <w:color w:val="000000"/>
                <w:szCs w:val="24"/>
              </w:rPr>
              <w:t>mg/m</w:t>
            </w:r>
            <w:r>
              <w:rPr>
                <w:rFonts w:hint="eastAsia"/>
                <w:bCs/>
                <w:color w:val="000000"/>
                <w:szCs w:val="24"/>
                <w:vertAlign w:val="superscript"/>
              </w:rPr>
              <w:t>3</w:t>
            </w:r>
            <w:r>
              <w:rPr>
                <w:rFonts w:hint="eastAsia"/>
                <w:bCs/>
                <w:color w:val="000000"/>
                <w:szCs w:val="24"/>
              </w:rPr>
              <w:t>、悬浮物350mg/m</w:t>
            </w:r>
            <w:r>
              <w:rPr>
                <w:rFonts w:hint="eastAsia"/>
                <w:bCs/>
                <w:color w:val="000000"/>
                <w:szCs w:val="24"/>
                <w:vertAlign w:val="superscript"/>
              </w:rPr>
              <w:t>3</w:t>
            </w:r>
            <w:r>
              <w:rPr>
                <w:rFonts w:hint="eastAsia"/>
                <w:bCs/>
                <w:color w:val="000000"/>
                <w:szCs w:val="24"/>
              </w:rPr>
              <w:t>、氨氮40mg/m</w:t>
            </w:r>
            <w:r>
              <w:rPr>
                <w:rFonts w:hint="eastAsia"/>
                <w:bCs/>
                <w:color w:val="000000"/>
                <w:szCs w:val="24"/>
                <w:vertAlign w:val="superscript"/>
              </w:rPr>
              <w:t>3</w:t>
            </w:r>
            <w:r>
              <w:rPr>
                <w:rFonts w:hint="eastAsia"/>
                <w:bCs/>
                <w:color w:val="000000"/>
                <w:szCs w:val="24"/>
              </w:rPr>
              <w:t>、总氮50mg/m</w:t>
            </w:r>
            <w:r>
              <w:rPr>
                <w:rFonts w:hint="eastAsia"/>
                <w:bCs/>
                <w:color w:val="000000"/>
                <w:szCs w:val="24"/>
                <w:vertAlign w:val="superscript"/>
              </w:rPr>
              <w:t>3</w:t>
            </w:r>
            <w:r>
              <w:rPr>
                <w:rFonts w:hint="eastAsia"/>
                <w:bCs/>
                <w:color w:val="000000"/>
                <w:szCs w:val="24"/>
              </w:rPr>
              <w:t>、总磷4mg/m</w:t>
            </w:r>
            <w:r>
              <w:rPr>
                <w:rFonts w:hint="eastAsia"/>
                <w:bCs/>
                <w:color w:val="000000"/>
                <w:szCs w:val="24"/>
                <w:vertAlign w:val="superscript"/>
              </w:rPr>
              <w:t>3</w:t>
            </w:r>
            <w:r>
              <w:rPr>
                <w:rFonts w:hint="eastAsia"/>
                <w:bCs/>
                <w:color w:val="000000"/>
                <w:szCs w:val="24"/>
              </w:rPr>
              <w:t>。</w:t>
            </w:r>
          </w:p>
          <w:p>
            <w:pPr>
              <w:ind w:firstLine="480"/>
              <w:textAlignment w:val="baseline"/>
              <w:rPr>
                <w:bCs/>
                <w:color w:val="000000"/>
                <w:szCs w:val="24"/>
              </w:rPr>
            </w:pPr>
            <w:r>
              <w:rPr>
                <w:kern w:val="2"/>
                <w:szCs w:val="24"/>
              </w:rPr>
              <w:t>（4）</w:t>
            </w:r>
            <w:r>
              <w:rPr>
                <w:bCs/>
                <w:color w:val="000000"/>
                <w:szCs w:val="24"/>
              </w:rPr>
              <w:t>由检测结果可知：本项目东、</w:t>
            </w:r>
            <w:r>
              <w:rPr>
                <w:rFonts w:hint="eastAsia"/>
                <w:bCs/>
                <w:color w:val="000000"/>
                <w:szCs w:val="24"/>
              </w:rPr>
              <w:t>西、北、南</w:t>
            </w:r>
            <w:r>
              <w:rPr>
                <w:bCs/>
                <w:color w:val="000000"/>
                <w:szCs w:val="24"/>
              </w:rPr>
              <w:t>各厂界昼间噪声值为：</w:t>
            </w:r>
            <w:r>
              <w:rPr>
                <w:rFonts w:hint="eastAsia"/>
                <w:bCs/>
                <w:color w:val="000000"/>
                <w:szCs w:val="24"/>
              </w:rPr>
              <w:t>52-56</w:t>
            </w:r>
            <w:r>
              <w:rPr>
                <w:bCs/>
                <w:color w:val="000000"/>
                <w:szCs w:val="24"/>
              </w:rPr>
              <w:t>dB（A）</w:t>
            </w:r>
            <w:r>
              <w:rPr>
                <w:rFonts w:hint="eastAsia"/>
                <w:bCs/>
                <w:color w:val="000000"/>
                <w:szCs w:val="24"/>
              </w:rPr>
              <w:t>、夜间</w:t>
            </w:r>
            <w:r>
              <w:rPr>
                <w:bCs/>
                <w:color w:val="000000"/>
                <w:szCs w:val="24"/>
              </w:rPr>
              <w:t>噪声值为：</w:t>
            </w:r>
            <w:r>
              <w:rPr>
                <w:rFonts w:hint="eastAsia"/>
                <w:bCs/>
                <w:color w:val="000000"/>
                <w:szCs w:val="24"/>
              </w:rPr>
              <w:t>42-47</w:t>
            </w:r>
            <w:r>
              <w:rPr>
                <w:bCs/>
                <w:color w:val="000000"/>
                <w:szCs w:val="24"/>
              </w:rPr>
              <w:t>dB（A）</w:t>
            </w:r>
            <w:r>
              <w:rPr>
                <w:rFonts w:hint="eastAsia"/>
                <w:bCs/>
                <w:color w:val="000000"/>
                <w:szCs w:val="24"/>
              </w:rPr>
              <w:t>，</w:t>
            </w:r>
            <w:r>
              <w:rPr>
                <w:bCs/>
                <w:color w:val="000000"/>
                <w:szCs w:val="24"/>
              </w:rPr>
              <w:t>可以满足《工业企业厂界环境噪声排放标准》（GB12348-2008）</w:t>
            </w:r>
            <w:r>
              <w:rPr>
                <w:rFonts w:hint="eastAsia"/>
                <w:bCs/>
                <w:color w:val="000000"/>
                <w:szCs w:val="24"/>
              </w:rPr>
              <w:t>3类</w:t>
            </w:r>
            <w:r>
              <w:rPr>
                <w:bCs/>
                <w:color w:val="000000"/>
                <w:szCs w:val="24"/>
              </w:rPr>
              <w:t>标准昼间6</w:t>
            </w:r>
            <w:r>
              <w:rPr>
                <w:rFonts w:hint="eastAsia"/>
                <w:bCs/>
                <w:color w:val="000000"/>
                <w:szCs w:val="24"/>
              </w:rPr>
              <w:t>5</w:t>
            </w:r>
            <w:r>
              <w:rPr>
                <w:bCs/>
                <w:color w:val="000000"/>
                <w:szCs w:val="24"/>
              </w:rPr>
              <w:t>dB（A）</w:t>
            </w:r>
            <w:r>
              <w:rPr>
                <w:rFonts w:hint="eastAsia"/>
                <w:bCs/>
                <w:color w:val="000000"/>
                <w:szCs w:val="24"/>
              </w:rPr>
              <w:t>、夜间55</w:t>
            </w:r>
            <w:r>
              <w:rPr>
                <w:bCs/>
                <w:color w:val="000000"/>
                <w:szCs w:val="24"/>
              </w:rPr>
              <w:t>dB（A）的限值要求</w:t>
            </w:r>
            <w:r>
              <w:rPr>
                <w:rFonts w:hint="eastAsia"/>
                <w:bCs/>
                <w:color w:val="000000"/>
                <w:szCs w:val="24"/>
              </w:rPr>
              <w:t>。</w:t>
            </w:r>
          </w:p>
          <w:p>
            <w:pPr>
              <w:widowControl w:val="0"/>
              <w:ind w:firstLine="480"/>
              <w:jc w:val="both"/>
              <w:rPr>
                <w:kern w:val="2"/>
                <w:szCs w:val="24"/>
              </w:rPr>
            </w:pPr>
            <w:r>
              <w:rPr>
                <w:kern w:val="2"/>
                <w:szCs w:val="24"/>
              </w:rPr>
              <w:t>（5）固废处置措施：</w:t>
            </w:r>
          </w:p>
          <w:p>
            <w:pPr>
              <w:ind w:firstLine="480"/>
              <w:rPr>
                <w:kern w:val="2"/>
                <w:szCs w:val="24"/>
              </w:rPr>
            </w:pPr>
            <w:r>
              <w:rPr>
                <w:color w:val="000000"/>
              </w:rPr>
              <w:t>本项目营运期一般固废主要为废包装材料，危险废物为沾有切削液的废边角料、废切削液、废机油。</w:t>
            </w:r>
            <w:r>
              <w:rPr>
                <w:bCs/>
                <w:color w:val="000000"/>
              </w:rPr>
              <w:t>废包装材料在一般固废暂存间暂存后，定期外售</w:t>
            </w:r>
            <w:r>
              <w:rPr>
                <w:color w:val="000000"/>
              </w:rPr>
              <w:t>。沾有切削液的废边角料、废切削液、废机油在厂区危废暂存间暂存，</w:t>
            </w:r>
            <w:r>
              <w:rPr>
                <w:bCs/>
                <w:color w:val="000000"/>
              </w:rPr>
              <w:t>定期委托</w:t>
            </w:r>
            <w:r>
              <w:rPr>
                <w:rFonts w:hint="eastAsia"/>
                <w:bCs/>
                <w:color w:val="000000"/>
                <w:lang w:val="en-US" w:eastAsia="zh-CN"/>
              </w:rPr>
              <w:t>新乡市龙博环保科技有限公司</w:t>
            </w:r>
            <w:r>
              <w:rPr>
                <w:bCs/>
                <w:color w:val="000000"/>
              </w:rPr>
              <w:t>安全处置。</w:t>
            </w:r>
            <w:r>
              <w:rPr>
                <w:rFonts w:hint="eastAsia"/>
                <w:color w:val="000000"/>
              </w:rPr>
              <w:t>本项目新建</w:t>
            </w:r>
            <w:r>
              <w:t>1座</w:t>
            </w:r>
            <w:r>
              <w:rPr>
                <w:rFonts w:hint="eastAsia"/>
              </w:rPr>
              <w:t>1</w:t>
            </w:r>
            <w:r>
              <w:t>0m</w:t>
            </w:r>
            <w:r>
              <w:rPr>
                <w:vertAlign w:val="superscript"/>
              </w:rPr>
              <w:t>2</w:t>
            </w:r>
            <w:r>
              <w:t>的一般固废暂存间和</w:t>
            </w:r>
            <w:r>
              <w:rPr>
                <w:rFonts w:hint="eastAsia"/>
              </w:rPr>
              <w:t>2座</w:t>
            </w:r>
            <w:r>
              <w:t>危废暂存间</w:t>
            </w:r>
            <w:r>
              <w:rPr>
                <w:rFonts w:hint="eastAsia"/>
              </w:rPr>
              <w:t>（一座20m</w:t>
            </w:r>
            <w:r>
              <w:rPr>
                <w:rFonts w:hint="eastAsia"/>
                <w:vertAlign w:val="superscript"/>
              </w:rPr>
              <w:t>2</w:t>
            </w:r>
            <w:r>
              <w:rPr>
                <w:rFonts w:hint="eastAsia"/>
              </w:rPr>
              <w:t>，一座50m</w:t>
            </w:r>
            <w:r>
              <w:rPr>
                <w:rFonts w:hint="eastAsia"/>
                <w:vertAlign w:val="superscript"/>
              </w:rPr>
              <w:t>2</w:t>
            </w:r>
            <w:r>
              <w:rPr>
                <w:rFonts w:hint="eastAsia"/>
              </w:rPr>
              <w:t>）</w:t>
            </w:r>
            <w:r>
              <w:rPr>
                <w:rFonts w:hint="eastAsia"/>
                <w:color w:val="000000"/>
              </w:rPr>
              <w:t>，一般固废间地面进行了硬化，有防风、防晒、防雨淋设施，可以满足</w:t>
            </w:r>
            <w:r>
              <w:t>《一般工业固体废物贮存和填埋污染控制标准》（GB18599-2020）</w:t>
            </w:r>
            <w:r>
              <w:rPr>
                <w:rFonts w:hint="eastAsia"/>
                <w:color w:val="000000"/>
              </w:rPr>
              <w:t>的</w:t>
            </w:r>
            <w:r>
              <w:rPr>
                <w:color w:val="000000"/>
              </w:rPr>
              <w:t>要求</w:t>
            </w:r>
            <w:r>
              <w:rPr>
                <w:rFonts w:hint="eastAsia"/>
                <w:color w:val="000000"/>
              </w:rPr>
              <w:t>。</w:t>
            </w:r>
            <w:r>
              <w:t>危险废物在危废暂存间采用专用密闭容器储存，危废暂存间采取</w:t>
            </w:r>
            <w:r>
              <w:rPr>
                <w:bCs/>
              </w:rPr>
              <w:t>防风、防晒、防雨淋、防扬散、防流失、防渗漏措施</w:t>
            </w:r>
            <w:r>
              <w:rPr>
                <w:rFonts w:hint="eastAsia"/>
                <w:bCs/>
              </w:rPr>
              <w:t>，可以</w:t>
            </w:r>
            <w:r>
              <w:rPr>
                <w:bCs/>
              </w:rPr>
              <w:t>满足</w:t>
            </w:r>
            <w:r>
              <w:t>《</w:t>
            </w:r>
            <w:r>
              <w:rPr>
                <w:bCs/>
              </w:rPr>
              <w:t>危险废物贮存污染控制标准》</w:t>
            </w:r>
            <w:r>
              <w:t>（GB18597-2001）及其2013修改单的要求。</w:t>
            </w:r>
          </w:p>
          <w:p>
            <w:pPr>
              <w:ind w:firstLine="480"/>
              <w:rPr>
                <w:kern w:val="2"/>
                <w:szCs w:val="24"/>
              </w:rPr>
            </w:pPr>
            <w:r>
              <w:rPr>
                <w:kern w:val="2"/>
                <w:szCs w:val="24"/>
              </w:rPr>
              <w:t>（6）</w:t>
            </w:r>
            <w:r>
              <w:rPr>
                <w:rFonts w:hint="eastAsia" w:ascii="宋体" w:hAnsi="宋体" w:cs="Tahoma"/>
                <w:color w:val="000000"/>
                <w:szCs w:val="21"/>
              </w:rPr>
              <w:t>河南祥瑞汽车部件有限公司</w:t>
            </w:r>
            <w:r>
              <w:rPr>
                <w:szCs w:val="21"/>
              </w:rPr>
              <w:t>年产500万只新能源汽车零部件扩建项目</w:t>
            </w:r>
            <w:r>
              <w:rPr>
                <w:bCs/>
                <w:color w:val="000000"/>
                <w:kern w:val="2"/>
                <w:szCs w:val="24"/>
              </w:rPr>
              <w:t>污染物</w:t>
            </w:r>
            <w:r>
              <w:rPr>
                <w:rFonts w:hint="eastAsia"/>
                <w:bCs/>
                <w:color w:val="000000"/>
                <w:kern w:val="2"/>
                <w:szCs w:val="24"/>
                <w:lang w:val="en-US" w:eastAsia="zh-CN"/>
              </w:rPr>
              <w:t>实际排放</w:t>
            </w:r>
            <w:r>
              <w:rPr>
                <w:bCs/>
                <w:color w:val="000000"/>
                <w:kern w:val="2"/>
                <w:szCs w:val="24"/>
              </w:rPr>
              <w:t>量为</w:t>
            </w:r>
            <w:r>
              <w:rPr>
                <w:rFonts w:hint="eastAsia"/>
                <w:bCs/>
                <w:color w:val="000000"/>
                <w:kern w:val="2"/>
                <w:szCs w:val="24"/>
              </w:rPr>
              <w:t>COD</w:t>
            </w:r>
            <w:r>
              <w:rPr>
                <w:bCs/>
                <w:color w:val="000000"/>
                <w:kern w:val="2"/>
                <w:szCs w:val="24"/>
              </w:rPr>
              <w:t>0.</w:t>
            </w:r>
            <w:r>
              <w:rPr>
                <w:rFonts w:hint="eastAsia"/>
                <w:bCs/>
                <w:color w:val="000000"/>
                <w:kern w:val="2"/>
                <w:szCs w:val="24"/>
              </w:rPr>
              <w:t>0</w:t>
            </w:r>
            <w:r>
              <w:rPr>
                <w:rFonts w:hint="eastAsia"/>
                <w:bCs/>
                <w:color w:val="000000"/>
                <w:kern w:val="2"/>
                <w:szCs w:val="24"/>
                <w:lang w:val="en-US" w:eastAsia="zh-CN"/>
              </w:rPr>
              <w:t>354</w:t>
            </w:r>
            <w:r>
              <w:rPr>
                <w:bCs/>
                <w:color w:val="000000"/>
                <w:kern w:val="2"/>
                <w:szCs w:val="24"/>
              </w:rPr>
              <w:t>t/a</w:t>
            </w:r>
            <w:r>
              <w:rPr>
                <w:rFonts w:hint="eastAsia"/>
                <w:bCs/>
                <w:color w:val="000000"/>
                <w:kern w:val="2"/>
                <w:szCs w:val="24"/>
              </w:rPr>
              <w:t>、NH</w:t>
            </w:r>
            <w:r>
              <w:rPr>
                <w:rFonts w:hint="eastAsia"/>
                <w:bCs/>
                <w:color w:val="000000"/>
                <w:kern w:val="2"/>
                <w:szCs w:val="24"/>
                <w:vertAlign w:val="subscript"/>
              </w:rPr>
              <w:t>3</w:t>
            </w:r>
            <w:r>
              <w:rPr>
                <w:rFonts w:hint="eastAsia"/>
                <w:bCs/>
                <w:color w:val="000000"/>
                <w:kern w:val="2"/>
                <w:szCs w:val="24"/>
              </w:rPr>
              <w:t>-N0.00</w:t>
            </w:r>
            <w:r>
              <w:rPr>
                <w:rFonts w:hint="eastAsia"/>
                <w:bCs/>
                <w:color w:val="000000"/>
                <w:kern w:val="2"/>
                <w:szCs w:val="24"/>
                <w:lang w:val="en-US" w:eastAsia="zh-CN"/>
              </w:rPr>
              <w:t>177</w:t>
            </w:r>
            <w:r>
              <w:rPr>
                <w:bCs/>
                <w:color w:val="000000"/>
                <w:kern w:val="2"/>
                <w:szCs w:val="24"/>
              </w:rPr>
              <w:t>t/a</w:t>
            </w:r>
            <w:r>
              <w:rPr>
                <w:rFonts w:hint="eastAsia"/>
                <w:bCs/>
                <w:color w:val="000000"/>
                <w:kern w:val="2"/>
                <w:szCs w:val="24"/>
              </w:rPr>
              <w:t>、TP0.000</w:t>
            </w:r>
            <w:r>
              <w:rPr>
                <w:rFonts w:hint="eastAsia"/>
                <w:bCs/>
                <w:color w:val="000000"/>
                <w:kern w:val="2"/>
                <w:szCs w:val="24"/>
                <w:lang w:val="en-US" w:eastAsia="zh-CN"/>
              </w:rPr>
              <w:t>354</w:t>
            </w:r>
            <w:r>
              <w:rPr>
                <w:bCs/>
                <w:color w:val="000000"/>
                <w:kern w:val="2"/>
                <w:szCs w:val="24"/>
              </w:rPr>
              <w:t>t/a</w:t>
            </w:r>
            <w:r>
              <w:rPr>
                <w:rFonts w:hint="eastAsia"/>
                <w:bCs/>
                <w:color w:val="000000"/>
                <w:kern w:val="2"/>
                <w:szCs w:val="24"/>
              </w:rPr>
              <w:t>、TN0.01</w:t>
            </w:r>
            <w:r>
              <w:rPr>
                <w:rFonts w:hint="eastAsia"/>
                <w:bCs/>
                <w:color w:val="000000"/>
                <w:kern w:val="2"/>
                <w:szCs w:val="24"/>
                <w:lang w:val="en-US" w:eastAsia="zh-CN"/>
              </w:rPr>
              <w:t>3</w:t>
            </w:r>
            <w:r>
              <w:rPr>
                <w:bCs/>
                <w:color w:val="000000"/>
                <w:kern w:val="2"/>
                <w:szCs w:val="24"/>
              </w:rPr>
              <w:t>t/a</w:t>
            </w:r>
            <w:r>
              <w:rPr>
                <w:rFonts w:hint="eastAsia"/>
                <w:bCs/>
                <w:color w:val="000000"/>
                <w:kern w:val="2"/>
                <w:szCs w:val="24"/>
              </w:rPr>
              <w:t>，</w:t>
            </w:r>
            <w:r>
              <w:rPr>
                <w:bCs/>
                <w:color w:val="000000"/>
                <w:kern w:val="2"/>
                <w:szCs w:val="24"/>
              </w:rPr>
              <w:t>小于环评</w:t>
            </w:r>
            <w:r>
              <w:rPr>
                <w:rFonts w:hint="eastAsia"/>
                <w:bCs/>
                <w:color w:val="000000"/>
                <w:kern w:val="2"/>
                <w:szCs w:val="24"/>
              </w:rPr>
              <w:t>中COD</w:t>
            </w:r>
            <w:r>
              <w:rPr>
                <w:bCs/>
                <w:color w:val="000000"/>
                <w:kern w:val="2"/>
                <w:szCs w:val="24"/>
              </w:rPr>
              <w:t>0.</w:t>
            </w:r>
            <w:r>
              <w:rPr>
                <w:rFonts w:hint="eastAsia"/>
                <w:bCs/>
                <w:color w:val="000000"/>
                <w:kern w:val="2"/>
                <w:szCs w:val="24"/>
                <w:lang w:val="en-US" w:eastAsia="zh-CN"/>
              </w:rPr>
              <w:t>0374</w:t>
            </w:r>
            <w:r>
              <w:rPr>
                <w:bCs/>
                <w:color w:val="000000"/>
                <w:kern w:val="2"/>
                <w:szCs w:val="24"/>
              </w:rPr>
              <w:t>t/a</w:t>
            </w:r>
            <w:r>
              <w:rPr>
                <w:rFonts w:hint="eastAsia"/>
                <w:bCs/>
                <w:color w:val="000000"/>
                <w:kern w:val="2"/>
                <w:szCs w:val="24"/>
              </w:rPr>
              <w:t>、NH</w:t>
            </w:r>
            <w:r>
              <w:rPr>
                <w:rFonts w:hint="eastAsia"/>
                <w:bCs/>
                <w:color w:val="000000"/>
                <w:kern w:val="2"/>
                <w:szCs w:val="24"/>
                <w:vertAlign w:val="subscript"/>
              </w:rPr>
              <w:t>3</w:t>
            </w:r>
            <w:r>
              <w:rPr>
                <w:rFonts w:hint="eastAsia"/>
                <w:bCs/>
                <w:color w:val="000000"/>
                <w:kern w:val="2"/>
                <w:szCs w:val="24"/>
              </w:rPr>
              <w:t>-N0.0</w:t>
            </w:r>
            <w:r>
              <w:rPr>
                <w:rFonts w:hint="eastAsia"/>
                <w:bCs/>
                <w:color w:val="000000"/>
                <w:kern w:val="2"/>
                <w:szCs w:val="24"/>
                <w:lang w:val="en-US" w:eastAsia="zh-CN"/>
              </w:rPr>
              <w:t>019</w:t>
            </w:r>
            <w:r>
              <w:rPr>
                <w:bCs/>
                <w:color w:val="000000"/>
                <w:kern w:val="2"/>
                <w:szCs w:val="24"/>
              </w:rPr>
              <w:t>t/a</w:t>
            </w:r>
            <w:r>
              <w:rPr>
                <w:rFonts w:hint="eastAsia"/>
                <w:bCs/>
                <w:color w:val="000000"/>
                <w:kern w:val="2"/>
                <w:szCs w:val="24"/>
              </w:rPr>
              <w:t>、TP0.00</w:t>
            </w:r>
            <w:r>
              <w:rPr>
                <w:rFonts w:hint="eastAsia"/>
                <w:bCs/>
                <w:color w:val="000000"/>
                <w:kern w:val="2"/>
                <w:szCs w:val="24"/>
                <w:lang w:val="en-US" w:eastAsia="zh-CN"/>
              </w:rPr>
              <w:t>04</w:t>
            </w:r>
            <w:r>
              <w:rPr>
                <w:bCs/>
                <w:color w:val="000000"/>
                <w:kern w:val="2"/>
                <w:szCs w:val="24"/>
              </w:rPr>
              <w:t>t/a</w:t>
            </w:r>
            <w:r>
              <w:rPr>
                <w:rFonts w:hint="eastAsia"/>
                <w:bCs/>
                <w:color w:val="000000"/>
                <w:kern w:val="2"/>
                <w:szCs w:val="24"/>
              </w:rPr>
              <w:t>、TN0.0</w:t>
            </w:r>
            <w:r>
              <w:rPr>
                <w:rFonts w:hint="eastAsia"/>
                <w:bCs/>
                <w:color w:val="000000"/>
                <w:kern w:val="2"/>
                <w:szCs w:val="24"/>
                <w:lang w:val="en-US" w:eastAsia="zh-CN"/>
              </w:rPr>
              <w:t>14</w:t>
            </w:r>
            <w:r>
              <w:rPr>
                <w:bCs/>
                <w:color w:val="000000"/>
                <w:kern w:val="2"/>
                <w:szCs w:val="24"/>
              </w:rPr>
              <w:t>t/a</w:t>
            </w:r>
            <w:r>
              <w:rPr>
                <w:color w:val="000000"/>
                <w:szCs w:val="24"/>
              </w:rPr>
              <w:t>的控制指标。</w:t>
            </w:r>
          </w:p>
          <w:p>
            <w:pPr>
              <w:ind w:firstLine="482"/>
              <w:textAlignment w:val="baseline"/>
              <w:rPr>
                <w:b/>
                <w:bCs/>
                <w:szCs w:val="24"/>
              </w:rPr>
            </w:pPr>
            <w:r>
              <w:rPr>
                <w:b/>
                <w:bCs/>
                <w:szCs w:val="24"/>
              </w:rPr>
              <w:t>2、环境管理检查结论</w:t>
            </w:r>
          </w:p>
          <w:p>
            <w:pPr>
              <w:ind w:firstLine="480"/>
              <w:textAlignment w:val="baseline"/>
              <w:rPr>
                <w:bCs/>
                <w:szCs w:val="24"/>
              </w:rPr>
            </w:pPr>
            <w:r>
              <w:rPr>
                <w:bCs/>
                <w:szCs w:val="24"/>
              </w:rPr>
              <w:t>项目执行了环保“三同时”制度；按照有关规定建立了相关环境保护管理制度；由专人负责公司环境管理工作。</w:t>
            </w:r>
          </w:p>
          <w:p>
            <w:pPr>
              <w:spacing w:line="520" w:lineRule="exact"/>
              <w:ind w:firstLine="480"/>
              <w:textAlignment w:val="baseline"/>
              <w:rPr>
                <w:bCs/>
                <w:szCs w:val="24"/>
              </w:rPr>
            </w:pPr>
          </w:p>
          <w:p>
            <w:pPr>
              <w:spacing w:line="520" w:lineRule="exact"/>
              <w:ind w:firstLine="480"/>
              <w:textAlignment w:val="baseline"/>
              <w:rPr>
                <w:bCs/>
                <w:szCs w:val="24"/>
              </w:rPr>
            </w:pPr>
          </w:p>
          <w:p>
            <w:pPr>
              <w:spacing w:line="520" w:lineRule="exact"/>
              <w:ind w:firstLine="480"/>
              <w:textAlignment w:val="baseline"/>
              <w:rPr>
                <w:bCs/>
                <w:szCs w:val="24"/>
              </w:rPr>
            </w:pPr>
          </w:p>
          <w:p>
            <w:pPr>
              <w:spacing w:before="100" w:beforeAutospacing="1" w:line="520" w:lineRule="exact"/>
              <w:ind w:firstLine="480"/>
              <w:textAlignment w:val="baseline"/>
              <w:rPr>
                <w:bCs/>
                <w:szCs w:val="24"/>
              </w:rPr>
            </w:pPr>
          </w:p>
          <w:p>
            <w:pPr>
              <w:pStyle w:val="2"/>
              <w:ind w:firstLine="883"/>
              <w:rPr>
                <w:szCs w:val="24"/>
              </w:rPr>
            </w:pPr>
          </w:p>
          <w:p>
            <w:pPr>
              <w:ind w:firstLine="480"/>
              <w:rPr>
                <w:bCs/>
                <w:szCs w:val="24"/>
              </w:rPr>
            </w:pPr>
          </w:p>
          <w:p>
            <w:pPr>
              <w:pStyle w:val="2"/>
              <w:ind w:firstLine="883"/>
              <w:rPr>
                <w:szCs w:val="24"/>
              </w:rPr>
            </w:pPr>
          </w:p>
          <w:p>
            <w:pPr>
              <w:ind w:firstLine="480"/>
              <w:rPr>
                <w:bCs/>
                <w:szCs w:val="24"/>
              </w:rPr>
            </w:pPr>
          </w:p>
          <w:p>
            <w:pPr>
              <w:ind w:firstLine="480"/>
            </w:pPr>
          </w:p>
          <w:p>
            <w:pPr>
              <w:spacing w:before="100" w:beforeAutospacing="1" w:line="520" w:lineRule="exact"/>
              <w:ind w:firstLine="480"/>
              <w:textAlignment w:val="baseline"/>
              <w:rPr>
                <w:bCs/>
                <w:szCs w:val="24"/>
              </w:rPr>
            </w:pPr>
          </w:p>
          <w:p>
            <w:pPr>
              <w:spacing w:before="100" w:beforeAutospacing="1" w:line="520" w:lineRule="exact"/>
              <w:ind w:firstLine="480"/>
              <w:textAlignment w:val="baseline"/>
              <w:rPr>
                <w:bCs/>
                <w:szCs w:val="24"/>
              </w:rPr>
            </w:pPr>
          </w:p>
          <w:p>
            <w:pPr>
              <w:pStyle w:val="2"/>
              <w:ind w:firstLine="883"/>
              <w:rPr>
                <w:szCs w:val="24"/>
              </w:rPr>
            </w:pPr>
          </w:p>
          <w:p>
            <w:pPr>
              <w:ind w:firstLine="480"/>
              <w:rPr>
                <w:bCs/>
                <w:szCs w:val="24"/>
              </w:rPr>
            </w:pPr>
          </w:p>
          <w:p>
            <w:pPr>
              <w:pStyle w:val="2"/>
              <w:ind w:firstLine="883"/>
            </w:pPr>
          </w:p>
          <w:p>
            <w:pPr>
              <w:spacing w:before="100" w:beforeAutospacing="1" w:line="520" w:lineRule="exact"/>
              <w:ind w:firstLine="480"/>
              <w:textAlignment w:val="baseline"/>
              <w:rPr>
                <w:bCs/>
                <w:szCs w:val="24"/>
              </w:rPr>
            </w:pPr>
          </w:p>
        </w:tc>
      </w:tr>
    </w:tbl>
    <w:p>
      <w:pPr>
        <w:adjustRightInd/>
        <w:snapToGrid/>
        <w:ind w:firstLine="301"/>
        <w:rPr>
          <w:b/>
          <w:kern w:val="2"/>
          <w:sz w:val="15"/>
          <w:szCs w:val="15"/>
        </w:rPr>
        <w:sectPr>
          <w:pgSz w:w="11906" w:h="16838"/>
          <w:pgMar w:top="1440" w:right="1800" w:bottom="1440" w:left="1800" w:header="851" w:footer="992" w:gutter="0"/>
          <w:cols w:space="720" w:num="1"/>
          <w:docGrid w:type="lines" w:linePitch="312" w:charSpace="0"/>
        </w:sectPr>
      </w:pPr>
    </w:p>
    <w:p>
      <w:pPr>
        <w:spacing w:line="280" w:lineRule="exact"/>
        <w:ind w:firstLine="480"/>
        <w:jc w:val="center"/>
        <w:rPr>
          <w:rFonts w:ascii="微软雅黑" w:hAnsi="微软雅黑" w:eastAsia="微软雅黑" w:cs="Tahoma"/>
          <w:b/>
          <w:bCs/>
          <w:color w:val="000000"/>
          <w:szCs w:val="21"/>
        </w:rPr>
      </w:pPr>
      <w:r>
        <w:rPr>
          <w:rFonts w:hint="eastAsia" w:ascii="微软雅黑" w:hAnsi="微软雅黑" w:eastAsia="微软雅黑" w:cs="Tahoma"/>
          <w:b/>
          <w:bCs/>
          <w:color w:val="000000"/>
          <w:szCs w:val="21"/>
        </w:rPr>
        <w:t>建设项目工程竣工环境保护</w:t>
      </w:r>
      <w:r>
        <w:rPr>
          <w:rFonts w:ascii="Tahoma" w:hAnsi="Tahoma" w:eastAsia="微软雅黑" w:cs="Tahoma"/>
          <w:b/>
          <w:bCs/>
          <w:color w:val="000000"/>
          <w:szCs w:val="21"/>
        </w:rPr>
        <w:t>“</w:t>
      </w:r>
      <w:r>
        <w:rPr>
          <w:rFonts w:hint="eastAsia" w:ascii="微软雅黑" w:hAnsi="微软雅黑" w:eastAsia="微软雅黑" w:cs="Tahoma"/>
          <w:b/>
          <w:bCs/>
          <w:color w:val="000000"/>
          <w:szCs w:val="21"/>
        </w:rPr>
        <w:t>三同时</w:t>
      </w:r>
      <w:r>
        <w:rPr>
          <w:rFonts w:ascii="Tahoma" w:hAnsi="Tahoma" w:eastAsia="微软雅黑" w:cs="Tahoma"/>
          <w:b/>
          <w:bCs/>
          <w:color w:val="000000"/>
          <w:szCs w:val="21"/>
        </w:rPr>
        <w:t>”</w:t>
      </w:r>
      <w:r>
        <w:rPr>
          <w:rFonts w:hint="eastAsia" w:ascii="微软雅黑" w:hAnsi="微软雅黑" w:eastAsia="微软雅黑" w:cs="Tahoma"/>
          <w:b/>
          <w:bCs/>
          <w:color w:val="000000"/>
          <w:szCs w:val="21"/>
        </w:rPr>
        <w:t>验收登记表</w:t>
      </w:r>
    </w:p>
    <w:p>
      <w:pPr>
        <w:ind w:firstLine="0" w:firstLineChars="0"/>
        <w:rPr>
          <w:rFonts w:ascii="宋体" w:hAnsi="宋体" w:cs="Tahoma"/>
          <w:color w:val="000000"/>
          <w:szCs w:val="21"/>
        </w:rPr>
      </w:pPr>
      <w:r>
        <w:rPr>
          <w:rFonts w:hint="eastAsia" w:ascii="宋体" w:hAnsi="宋体" w:cs="Tahoma"/>
          <w:color w:val="000000"/>
          <w:szCs w:val="21"/>
        </w:rPr>
        <w:t>填表单位（盖章）：河南祥瑞汽车部件有限公司           填表人（签字）：                项目经办人（签字）：</w:t>
      </w:r>
    </w:p>
    <w:tbl>
      <w:tblPr>
        <w:tblStyle w:val="15"/>
        <w:tblW w:w="580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76"/>
        <w:gridCol w:w="1082"/>
        <w:gridCol w:w="1097"/>
        <w:gridCol w:w="520"/>
        <w:gridCol w:w="1020"/>
        <w:gridCol w:w="293"/>
        <w:gridCol w:w="722"/>
        <w:gridCol w:w="1560"/>
        <w:gridCol w:w="340"/>
        <w:gridCol w:w="681"/>
        <w:gridCol w:w="1103"/>
        <w:gridCol w:w="1047"/>
        <w:gridCol w:w="1289"/>
        <w:gridCol w:w="815"/>
        <w:gridCol w:w="902"/>
        <w:gridCol w:w="1520"/>
        <w:gridCol w:w="494"/>
        <w:gridCol w:w="151"/>
        <w:gridCol w:w="422"/>
        <w:gridCol w:w="7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74" w:type="dxa"/>
            <w:vMerge w:val="restart"/>
            <w:tcBorders>
              <w:tl2br w:val="nil"/>
              <w:tr2bl w:val="nil"/>
            </w:tcBorders>
            <w:vAlign w:val="center"/>
          </w:tcPr>
          <w:p>
            <w:pPr>
              <w:spacing w:line="240" w:lineRule="auto"/>
              <w:ind w:firstLine="0" w:firstLineChars="0"/>
              <w:jc w:val="center"/>
              <w:rPr>
                <w:rFonts w:eastAsia="微软雅黑"/>
                <w:b/>
                <w:color w:val="000000"/>
                <w:kern w:val="2"/>
                <w:sz w:val="15"/>
                <w:szCs w:val="15"/>
                <w:highlight w:val="yellow"/>
              </w:rPr>
            </w:pPr>
            <w:r>
              <w:rPr>
                <w:rFonts w:eastAsia="微软雅黑"/>
                <w:b/>
                <w:color w:val="000000"/>
                <w:kern w:val="2"/>
                <w:sz w:val="15"/>
                <w:szCs w:val="15"/>
              </w:rPr>
              <w:t>建设项目</w:t>
            </w: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项目名称</w:t>
            </w:r>
          </w:p>
        </w:tc>
        <w:tc>
          <w:tcPr>
            <w:tcW w:w="4097" w:type="dxa"/>
            <w:gridSpan w:val="5"/>
            <w:tcBorders>
              <w:tl2br w:val="nil"/>
              <w:tr2bl w:val="nil"/>
            </w:tcBorders>
            <w:vAlign w:val="center"/>
          </w:tcPr>
          <w:p>
            <w:pPr>
              <w:spacing w:line="240" w:lineRule="auto"/>
              <w:ind w:firstLine="0" w:firstLineChars="0"/>
              <w:jc w:val="center"/>
              <w:rPr>
                <w:color w:val="000000"/>
                <w:kern w:val="2"/>
                <w:sz w:val="15"/>
                <w:szCs w:val="15"/>
              </w:rPr>
            </w:pPr>
            <w:r>
              <w:rPr>
                <w:color w:val="000000"/>
                <w:kern w:val="2"/>
                <w:sz w:val="15"/>
                <w:szCs w:val="15"/>
              </w:rPr>
              <w:t>年产500万只新能源汽车零部件扩建项目</w:t>
            </w:r>
          </w:p>
        </w:tc>
        <w:tc>
          <w:tcPr>
            <w:tcW w:w="2114" w:type="dxa"/>
            <w:gridSpan w:val="3"/>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项目代码</w:t>
            </w:r>
          </w:p>
        </w:tc>
        <w:tc>
          <w:tcPr>
            <w:tcW w:w="2325"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Cs/>
                <w:color w:val="000000"/>
                <w:kern w:val="2"/>
                <w:sz w:val="15"/>
                <w:szCs w:val="15"/>
              </w:rPr>
              <w:t>2209-410725-04-02-218040</w:t>
            </w:r>
          </w:p>
        </w:tc>
        <w:tc>
          <w:tcPr>
            <w:tcW w:w="170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建设地点</w:t>
            </w:r>
          </w:p>
        </w:tc>
        <w:tc>
          <w:tcPr>
            <w:tcW w:w="3325" w:type="dxa"/>
            <w:gridSpan w:val="5"/>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color w:val="000000"/>
                <w:kern w:val="2"/>
                <w:sz w:val="15"/>
                <w:szCs w:val="15"/>
              </w:rPr>
              <w:t>河南省新乡市原阳县产业集聚区万象路南荣鑫街东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70"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kern w:val="2"/>
                <w:sz w:val="15"/>
                <w:szCs w:val="15"/>
                <w:highlight w:val="yellow"/>
              </w:rPr>
            </w:pPr>
          </w:p>
        </w:tc>
        <w:tc>
          <w:tcPr>
            <w:tcW w:w="216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行业类别（分类管理名录）</w:t>
            </w:r>
          </w:p>
        </w:tc>
        <w:tc>
          <w:tcPr>
            <w:tcW w:w="4097" w:type="dxa"/>
            <w:gridSpan w:val="5"/>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color w:val="000000"/>
                <w:kern w:val="2"/>
                <w:sz w:val="15"/>
                <w:szCs w:val="15"/>
              </w:rPr>
              <w:t>C3670汽车零部件及配件制造</w:t>
            </w:r>
          </w:p>
        </w:tc>
        <w:tc>
          <w:tcPr>
            <w:tcW w:w="2114"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建设性质</w:t>
            </w:r>
          </w:p>
        </w:tc>
        <w:tc>
          <w:tcPr>
            <w:tcW w:w="4034" w:type="dxa"/>
            <w:gridSpan w:val="4"/>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 xml:space="preserve">新建（迁建） </w:t>
            </w:r>
            <w:r>
              <w:rPr>
                <w:b/>
                <w:bCs/>
                <w:color w:val="000000"/>
                <w:sz w:val="15"/>
                <w:szCs w:val="15"/>
              </w:rPr>
              <w:t>√</w:t>
            </w:r>
            <w:r>
              <w:rPr>
                <w:rFonts w:eastAsia="微软雅黑"/>
                <w:b/>
                <w:color w:val="000000"/>
                <w:kern w:val="2"/>
                <w:sz w:val="15"/>
                <w:szCs w:val="15"/>
              </w:rPr>
              <w:t>改扩建   技术改造</w:t>
            </w:r>
          </w:p>
        </w:tc>
        <w:tc>
          <w:tcPr>
            <w:tcW w:w="2073"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项目厂区中心经度/纬度</w:t>
            </w:r>
          </w:p>
        </w:tc>
        <w:tc>
          <w:tcPr>
            <w:tcW w:w="1252"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color w:val="000000"/>
                <w:kern w:val="2"/>
                <w:sz w:val="15"/>
                <w:szCs w:val="15"/>
              </w:rPr>
            </w:pPr>
            <w:r>
              <w:rPr>
                <w:rFonts w:eastAsia="微软雅黑"/>
                <w:color w:val="000000"/>
                <w:kern w:val="2"/>
                <w:sz w:val="15"/>
                <w:szCs w:val="15"/>
              </w:rPr>
              <w:t>E113°5</w:t>
            </w:r>
            <w:r>
              <w:rPr>
                <w:rFonts w:hint="eastAsia" w:eastAsia="微软雅黑"/>
                <w:color w:val="000000"/>
                <w:kern w:val="2"/>
                <w:sz w:val="15"/>
                <w:szCs w:val="15"/>
              </w:rPr>
              <w:t>5</w:t>
            </w:r>
            <w:r>
              <w:rPr>
                <w:rFonts w:eastAsia="微软雅黑"/>
                <w:color w:val="000000"/>
                <w:kern w:val="2"/>
                <w:sz w:val="15"/>
                <w:szCs w:val="15"/>
              </w:rPr>
              <w:t>´</w:t>
            </w:r>
            <w:r>
              <w:rPr>
                <w:rFonts w:hint="eastAsia" w:eastAsia="微软雅黑"/>
                <w:color w:val="000000"/>
                <w:kern w:val="2"/>
                <w:sz w:val="15"/>
                <w:szCs w:val="15"/>
              </w:rPr>
              <w:t>36.408</w:t>
            </w:r>
            <w:r>
              <w:rPr>
                <w:rFonts w:eastAsia="微软雅黑"/>
                <w:color w:val="000000"/>
                <w:kern w:val="2"/>
                <w:sz w:val="15"/>
                <w:szCs w:val="15"/>
              </w:rPr>
              <w:t>˝</w:t>
            </w:r>
          </w:p>
          <w:p>
            <w:pPr>
              <w:spacing w:line="240" w:lineRule="auto"/>
              <w:ind w:firstLine="0" w:firstLineChars="0"/>
              <w:jc w:val="center"/>
              <w:rPr>
                <w:rFonts w:eastAsia="微软雅黑"/>
                <w:color w:val="000000"/>
                <w:kern w:val="2"/>
                <w:sz w:val="15"/>
                <w:szCs w:val="15"/>
                <w:highlight w:val="yellow"/>
              </w:rPr>
            </w:pPr>
            <w:r>
              <w:rPr>
                <w:rFonts w:eastAsia="微软雅黑"/>
                <w:color w:val="000000"/>
                <w:kern w:val="2"/>
                <w:sz w:val="15"/>
                <w:szCs w:val="15"/>
              </w:rPr>
              <w:t>N 35°</w:t>
            </w:r>
            <w:r>
              <w:rPr>
                <w:rFonts w:hint="eastAsia" w:eastAsia="微软雅黑"/>
                <w:color w:val="000000"/>
                <w:kern w:val="2"/>
                <w:sz w:val="15"/>
                <w:szCs w:val="15"/>
              </w:rPr>
              <w:t>1</w:t>
            </w:r>
            <w:r>
              <w:rPr>
                <w:rFonts w:eastAsia="微软雅黑"/>
                <w:color w:val="000000"/>
                <w:kern w:val="2"/>
                <w:sz w:val="15"/>
                <w:szCs w:val="15"/>
              </w:rPr>
              <w:t>´</w:t>
            </w:r>
            <w:r>
              <w:rPr>
                <w:rFonts w:hint="eastAsia" w:eastAsia="微软雅黑"/>
                <w:color w:val="000000"/>
                <w:kern w:val="2"/>
                <w:sz w:val="15"/>
                <w:szCs w:val="15"/>
              </w:rPr>
              <w:t>41.655</w:t>
            </w:r>
            <w:r>
              <w:rPr>
                <w:rFonts w:eastAsia="微软雅黑"/>
                <w:color w:val="000000"/>
                <w:kern w:val="2"/>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kern w:val="2"/>
                <w:sz w:val="15"/>
                <w:szCs w:val="15"/>
                <w:highlight w:val="yellow"/>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设计生产能力</w:t>
            </w:r>
          </w:p>
        </w:tc>
        <w:tc>
          <w:tcPr>
            <w:tcW w:w="4097" w:type="dxa"/>
            <w:gridSpan w:val="5"/>
            <w:tcBorders>
              <w:tl2br w:val="nil"/>
              <w:tr2bl w:val="nil"/>
            </w:tcBorders>
            <w:vAlign w:val="center"/>
          </w:tcPr>
          <w:p>
            <w:pPr>
              <w:spacing w:line="240" w:lineRule="auto"/>
              <w:ind w:firstLine="0" w:firstLineChars="0"/>
              <w:jc w:val="center"/>
              <w:rPr>
                <w:color w:val="000000"/>
                <w:kern w:val="2"/>
                <w:sz w:val="15"/>
                <w:szCs w:val="15"/>
              </w:rPr>
            </w:pPr>
            <w:r>
              <w:rPr>
                <w:color w:val="000000"/>
                <w:kern w:val="2"/>
                <w:sz w:val="15"/>
                <w:szCs w:val="15"/>
              </w:rPr>
              <w:t>铝制转向节200万只/年，钳体100万只/年，支架200万只/年</w:t>
            </w:r>
          </w:p>
        </w:tc>
        <w:tc>
          <w:tcPr>
            <w:tcW w:w="2114" w:type="dxa"/>
            <w:gridSpan w:val="3"/>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实际生产能力</w:t>
            </w:r>
          </w:p>
        </w:tc>
        <w:tc>
          <w:tcPr>
            <w:tcW w:w="2325"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color w:val="000000"/>
                <w:kern w:val="2"/>
                <w:sz w:val="15"/>
                <w:szCs w:val="15"/>
              </w:rPr>
              <w:t>铝制转向节200万只/年，钳体100万只/年，支架200万只/年</w:t>
            </w:r>
          </w:p>
        </w:tc>
        <w:tc>
          <w:tcPr>
            <w:tcW w:w="170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环评单位</w:t>
            </w:r>
          </w:p>
        </w:tc>
        <w:tc>
          <w:tcPr>
            <w:tcW w:w="3325" w:type="dxa"/>
            <w:gridSpan w:val="5"/>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rFonts w:hint="eastAsia"/>
                <w:color w:val="000000"/>
                <w:kern w:val="2"/>
                <w:sz w:val="15"/>
                <w:szCs w:val="15"/>
              </w:rPr>
              <w:t>河南蓝天环境工程有限公司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kern w:val="2"/>
                <w:sz w:val="15"/>
                <w:szCs w:val="15"/>
                <w:highlight w:val="yellow"/>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环评文件审批机关</w:t>
            </w:r>
          </w:p>
        </w:tc>
        <w:tc>
          <w:tcPr>
            <w:tcW w:w="4097" w:type="dxa"/>
            <w:gridSpan w:val="5"/>
            <w:tcBorders>
              <w:tl2br w:val="nil"/>
              <w:tr2bl w:val="nil"/>
            </w:tcBorders>
            <w:vAlign w:val="center"/>
          </w:tcPr>
          <w:p>
            <w:pPr>
              <w:spacing w:line="240" w:lineRule="auto"/>
              <w:ind w:firstLine="0" w:firstLineChars="0"/>
              <w:jc w:val="center"/>
              <w:rPr>
                <w:color w:val="000000"/>
                <w:kern w:val="2"/>
                <w:sz w:val="15"/>
                <w:szCs w:val="15"/>
              </w:rPr>
            </w:pPr>
            <w:r>
              <w:rPr>
                <w:color w:val="000000"/>
                <w:kern w:val="2"/>
                <w:sz w:val="15"/>
                <w:szCs w:val="15"/>
              </w:rPr>
              <w:t>原阳县产业集聚区管理委员会</w:t>
            </w:r>
          </w:p>
        </w:tc>
        <w:tc>
          <w:tcPr>
            <w:tcW w:w="2114" w:type="dxa"/>
            <w:gridSpan w:val="3"/>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审批文号</w:t>
            </w:r>
          </w:p>
        </w:tc>
        <w:tc>
          <w:tcPr>
            <w:tcW w:w="2325"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color w:val="000000"/>
                <w:kern w:val="2"/>
                <w:sz w:val="15"/>
                <w:szCs w:val="15"/>
              </w:rPr>
              <w:t>原环审[2022]31号</w:t>
            </w:r>
          </w:p>
        </w:tc>
        <w:tc>
          <w:tcPr>
            <w:tcW w:w="170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环评文件类型</w:t>
            </w:r>
          </w:p>
        </w:tc>
        <w:tc>
          <w:tcPr>
            <w:tcW w:w="3325" w:type="dxa"/>
            <w:gridSpan w:val="5"/>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highlight w:val="yellow"/>
              </w:rPr>
            </w:pPr>
            <w:r>
              <w:rPr>
                <w:color w:val="000000"/>
                <w:kern w:val="2"/>
                <w:sz w:val="15"/>
                <w:szCs w:val="15"/>
              </w:rPr>
              <w:t>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kern w:val="2"/>
                <w:sz w:val="15"/>
                <w:szCs w:val="15"/>
                <w:highlight w:val="yellow"/>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开工日期</w:t>
            </w:r>
          </w:p>
        </w:tc>
        <w:tc>
          <w:tcPr>
            <w:tcW w:w="4097" w:type="dxa"/>
            <w:gridSpan w:val="5"/>
            <w:tcBorders>
              <w:tl2br w:val="nil"/>
              <w:tr2bl w:val="nil"/>
            </w:tcBorders>
            <w:vAlign w:val="center"/>
          </w:tcPr>
          <w:p>
            <w:pPr>
              <w:spacing w:line="240" w:lineRule="auto"/>
              <w:ind w:firstLine="0" w:firstLineChars="0"/>
              <w:jc w:val="center"/>
              <w:rPr>
                <w:color w:val="000000"/>
                <w:kern w:val="2"/>
                <w:sz w:val="15"/>
                <w:szCs w:val="15"/>
              </w:rPr>
            </w:pPr>
            <w:r>
              <w:rPr>
                <w:color w:val="000000"/>
                <w:kern w:val="2"/>
                <w:sz w:val="15"/>
                <w:szCs w:val="15"/>
              </w:rPr>
              <w:t>202</w:t>
            </w:r>
            <w:r>
              <w:rPr>
                <w:rFonts w:hint="eastAsia"/>
                <w:color w:val="000000"/>
                <w:kern w:val="2"/>
                <w:sz w:val="15"/>
                <w:szCs w:val="15"/>
              </w:rPr>
              <w:t>3.1</w:t>
            </w:r>
          </w:p>
        </w:tc>
        <w:tc>
          <w:tcPr>
            <w:tcW w:w="2114" w:type="dxa"/>
            <w:gridSpan w:val="3"/>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竣工日期</w:t>
            </w:r>
          </w:p>
        </w:tc>
        <w:tc>
          <w:tcPr>
            <w:tcW w:w="2325"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color w:val="000000"/>
                <w:kern w:val="2"/>
                <w:sz w:val="15"/>
                <w:szCs w:val="15"/>
              </w:rPr>
              <w:t>202</w:t>
            </w:r>
            <w:r>
              <w:rPr>
                <w:rFonts w:hint="eastAsia"/>
                <w:color w:val="000000"/>
                <w:kern w:val="2"/>
                <w:sz w:val="15"/>
                <w:szCs w:val="15"/>
              </w:rPr>
              <w:t>3.2.15</w:t>
            </w:r>
          </w:p>
        </w:tc>
        <w:tc>
          <w:tcPr>
            <w:tcW w:w="170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排污许可证申领时间</w:t>
            </w:r>
          </w:p>
        </w:tc>
        <w:tc>
          <w:tcPr>
            <w:tcW w:w="3325" w:type="dxa"/>
            <w:gridSpan w:val="5"/>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color w:val="000000"/>
                <w:kern w:val="2"/>
                <w:sz w:val="15"/>
                <w:szCs w:val="15"/>
              </w:rPr>
              <w:t>202</w:t>
            </w:r>
            <w:r>
              <w:rPr>
                <w:rFonts w:hint="eastAsia"/>
                <w:color w:val="000000"/>
                <w:kern w:val="2"/>
                <w:sz w:val="15"/>
                <w:szCs w:val="15"/>
              </w:rPr>
              <w:t>3.2.21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kern w:val="2"/>
                <w:sz w:val="15"/>
                <w:szCs w:val="15"/>
                <w:highlight w:val="yellow"/>
              </w:rPr>
            </w:pPr>
          </w:p>
        </w:tc>
        <w:tc>
          <w:tcPr>
            <w:tcW w:w="2169" w:type="dxa"/>
            <w:gridSpan w:val="2"/>
            <w:tcBorders>
              <w:tl2br w:val="nil"/>
              <w:tr2bl w:val="nil"/>
            </w:tcBorders>
            <w:vAlign w:val="center"/>
          </w:tcPr>
          <w:p>
            <w:pPr>
              <w:spacing w:line="240" w:lineRule="auto"/>
              <w:ind w:firstLine="0" w:firstLineChars="0"/>
              <w:jc w:val="center"/>
              <w:rPr>
                <w:rFonts w:eastAsia="微软雅黑"/>
                <w:b/>
                <w:bCs/>
                <w:color w:val="000000"/>
                <w:sz w:val="15"/>
                <w:szCs w:val="15"/>
              </w:rPr>
            </w:pPr>
            <w:r>
              <w:rPr>
                <w:rFonts w:eastAsia="微软雅黑"/>
                <w:b/>
                <w:bCs/>
                <w:color w:val="000000"/>
                <w:sz w:val="15"/>
                <w:szCs w:val="15"/>
              </w:rPr>
              <w:t>环保设施设计单位</w:t>
            </w:r>
          </w:p>
        </w:tc>
        <w:tc>
          <w:tcPr>
            <w:tcW w:w="4097" w:type="dxa"/>
            <w:gridSpan w:val="5"/>
            <w:tcBorders>
              <w:tl2br w:val="nil"/>
              <w:tr2bl w:val="nil"/>
            </w:tcBorders>
            <w:vAlign w:val="center"/>
          </w:tcPr>
          <w:p>
            <w:pPr>
              <w:spacing w:line="240" w:lineRule="auto"/>
              <w:ind w:firstLine="0" w:firstLineChars="0"/>
              <w:jc w:val="center"/>
              <w:rPr>
                <w:color w:val="000000"/>
                <w:kern w:val="2"/>
                <w:sz w:val="15"/>
                <w:szCs w:val="15"/>
              </w:rPr>
            </w:pPr>
            <w:r>
              <w:rPr>
                <w:rFonts w:hint="eastAsia"/>
                <w:color w:val="000000"/>
                <w:kern w:val="2"/>
                <w:sz w:val="15"/>
                <w:szCs w:val="15"/>
              </w:rPr>
              <w:t>河南祥瑞汽车部件有限公司</w:t>
            </w:r>
          </w:p>
        </w:tc>
        <w:tc>
          <w:tcPr>
            <w:tcW w:w="2114" w:type="dxa"/>
            <w:gridSpan w:val="3"/>
            <w:tcBorders>
              <w:tl2br w:val="nil"/>
              <w:tr2bl w:val="nil"/>
            </w:tcBorders>
            <w:vAlign w:val="center"/>
          </w:tcPr>
          <w:p>
            <w:pPr>
              <w:spacing w:line="240" w:lineRule="auto"/>
              <w:ind w:firstLine="0" w:firstLineChars="0"/>
              <w:jc w:val="center"/>
              <w:rPr>
                <w:rFonts w:eastAsia="微软雅黑"/>
                <w:b/>
                <w:color w:val="000000"/>
                <w:sz w:val="15"/>
                <w:szCs w:val="15"/>
              </w:rPr>
            </w:pPr>
            <w:r>
              <w:rPr>
                <w:rFonts w:eastAsia="微软雅黑"/>
                <w:b/>
                <w:color w:val="000000"/>
                <w:sz w:val="15"/>
                <w:szCs w:val="15"/>
              </w:rPr>
              <w:t>环保设施施工单位</w:t>
            </w:r>
          </w:p>
        </w:tc>
        <w:tc>
          <w:tcPr>
            <w:tcW w:w="2325"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rFonts w:hint="eastAsia"/>
                <w:color w:val="000000"/>
                <w:kern w:val="2"/>
                <w:sz w:val="15"/>
                <w:szCs w:val="15"/>
              </w:rPr>
              <w:t>河南祥瑞汽车部件有限公司</w:t>
            </w:r>
          </w:p>
        </w:tc>
        <w:tc>
          <w:tcPr>
            <w:tcW w:w="170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本工程排污许可证编号</w:t>
            </w:r>
          </w:p>
        </w:tc>
        <w:tc>
          <w:tcPr>
            <w:tcW w:w="3325" w:type="dxa"/>
            <w:gridSpan w:val="5"/>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color w:val="000000"/>
                <w:kern w:val="2"/>
                <w:sz w:val="15"/>
                <w:szCs w:val="15"/>
              </w:rPr>
              <w:t>914107256973445909001X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kern w:val="2"/>
                <w:sz w:val="15"/>
                <w:szCs w:val="15"/>
                <w:highlight w:val="yellow"/>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验收单位</w:t>
            </w:r>
          </w:p>
        </w:tc>
        <w:tc>
          <w:tcPr>
            <w:tcW w:w="4097" w:type="dxa"/>
            <w:gridSpan w:val="5"/>
            <w:tcBorders>
              <w:tl2br w:val="nil"/>
              <w:tr2bl w:val="nil"/>
            </w:tcBorders>
            <w:vAlign w:val="center"/>
          </w:tcPr>
          <w:p>
            <w:pPr>
              <w:spacing w:line="240" w:lineRule="auto"/>
              <w:ind w:firstLine="0" w:firstLineChars="0"/>
              <w:jc w:val="center"/>
              <w:rPr>
                <w:color w:val="000000"/>
                <w:kern w:val="2"/>
                <w:sz w:val="15"/>
                <w:szCs w:val="15"/>
              </w:rPr>
            </w:pPr>
            <w:r>
              <w:rPr>
                <w:rFonts w:hint="eastAsia"/>
                <w:color w:val="000000"/>
                <w:kern w:val="2"/>
                <w:sz w:val="15"/>
                <w:szCs w:val="15"/>
              </w:rPr>
              <w:t>河南祥瑞汽车部件有限公司</w:t>
            </w:r>
          </w:p>
        </w:tc>
        <w:tc>
          <w:tcPr>
            <w:tcW w:w="2114" w:type="dxa"/>
            <w:gridSpan w:val="3"/>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环保设施检测单位</w:t>
            </w:r>
          </w:p>
        </w:tc>
        <w:tc>
          <w:tcPr>
            <w:tcW w:w="2325"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color w:val="000000"/>
                <w:kern w:val="2"/>
                <w:sz w:val="15"/>
                <w:szCs w:val="15"/>
              </w:rPr>
              <w:t>河南中弘国泰检测技术有限公司</w:t>
            </w:r>
          </w:p>
        </w:tc>
        <w:tc>
          <w:tcPr>
            <w:tcW w:w="170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验收检测时工况</w:t>
            </w:r>
          </w:p>
        </w:tc>
        <w:tc>
          <w:tcPr>
            <w:tcW w:w="3325" w:type="dxa"/>
            <w:gridSpan w:val="5"/>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rFonts w:hint="eastAsia"/>
                <w:color w:val="000000"/>
                <w:kern w:val="2"/>
                <w:sz w:val="15"/>
                <w:szCs w:val="15"/>
              </w:rPr>
              <w:t>84.4-85.8%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kern w:val="2"/>
                <w:sz w:val="15"/>
                <w:szCs w:val="15"/>
                <w:highlight w:val="yellow"/>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投资总概算（万元）</w:t>
            </w:r>
          </w:p>
        </w:tc>
        <w:tc>
          <w:tcPr>
            <w:tcW w:w="4097" w:type="dxa"/>
            <w:gridSpan w:val="5"/>
            <w:tcBorders>
              <w:tl2br w:val="nil"/>
              <w:tr2bl w:val="nil"/>
            </w:tcBorders>
            <w:vAlign w:val="center"/>
          </w:tcPr>
          <w:p>
            <w:pPr>
              <w:spacing w:line="240" w:lineRule="auto"/>
              <w:ind w:firstLine="0" w:firstLineChars="0"/>
              <w:jc w:val="center"/>
              <w:rPr>
                <w:color w:val="000000"/>
                <w:kern w:val="2"/>
                <w:sz w:val="15"/>
                <w:szCs w:val="15"/>
              </w:rPr>
            </w:pPr>
            <w:r>
              <w:rPr>
                <w:rFonts w:hint="eastAsia"/>
                <w:color w:val="000000"/>
                <w:kern w:val="2"/>
                <w:sz w:val="15"/>
                <w:szCs w:val="15"/>
              </w:rPr>
              <w:t>3500</w:t>
            </w:r>
            <w:r>
              <w:rPr>
                <w:color w:val="000000"/>
                <w:kern w:val="2"/>
                <w:sz w:val="15"/>
                <w:szCs w:val="15"/>
              </w:rPr>
              <w:t>万</w:t>
            </w:r>
          </w:p>
        </w:tc>
        <w:tc>
          <w:tcPr>
            <w:tcW w:w="2114" w:type="dxa"/>
            <w:gridSpan w:val="3"/>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环保投资总概算(万元)</w:t>
            </w:r>
          </w:p>
        </w:tc>
        <w:tc>
          <w:tcPr>
            <w:tcW w:w="2325"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rFonts w:hint="eastAsia"/>
                <w:color w:val="000000"/>
                <w:kern w:val="2"/>
                <w:sz w:val="15"/>
                <w:szCs w:val="15"/>
              </w:rPr>
              <w:t>10</w:t>
            </w:r>
            <w:r>
              <w:rPr>
                <w:color w:val="000000"/>
                <w:kern w:val="2"/>
                <w:sz w:val="15"/>
                <w:szCs w:val="15"/>
              </w:rPr>
              <w:t>万</w:t>
            </w:r>
          </w:p>
        </w:tc>
        <w:tc>
          <w:tcPr>
            <w:tcW w:w="170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所占比例（%）</w:t>
            </w:r>
          </w:p>
        </w:tc>
        <w:tc>
          <w:tcPr>
            <w:tcW w:w="3325" w:type="dxa"/>
            <w:gridSpan w:val="5"/>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rFonts w:hint="eastAsia"/>
                <w:color w:val="000000"/>
                <w:kern w:val="2"/>
                <w:sz w:val="15"/>
                <w:szCs w:val="15"/>
              </w:rPr>
              <w:t>0.29</w:t>
            </w:r>
            <w:r>
              <w:rPr>
                <w:color w:val="000000"/>
                <w:kern w:val="2"/>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kern w:val="2"/>
                <w:sz w:val="15"/>
                <w:szCs w:val="15"/>
                <w:highlight w:val="yellow"/>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实际总投资</w:t>
            </w:r>
          </w:p>
        </w:tc>
        <w:tc>
          <w:tcPr>
            <w:tcW w:w="4097" w:type="dxa"/>
            <w:gridSpan w:val="5"/>
            <w:tcBorders>
              <w:tl2br w:val="nil"/>
              <w:tr2bl w:val="nil"/>
            </w:tcBorders>
            <w:vAlign w:val="center"/>
          </w:tcPr>
          <w:p>
            <w:pPr>
              <w:spacing w:line="240" w:lineRule="auto"/>
              <w:ind w:firstLine="0" w:firstLineChars="0"/>
              <w:jc w:val="center"/>
              <w:rPr>
                <w:color w:val="000000"/>
                <w:kern w:val="2"/>
                <w:sz w:val="15"/>
                <w:szCs w:val="15"/>
              </w:rPr>
            </w:pPr>
            <w:r>
              <w:rPr>
                <w:rFonts w:hint="eastAsia"/>
                <w:color w:val="000000"/>
                <w:kern w:val="2"/>
                <w:sz w:val="15"/>
                <w:szCs w:val="15"/>
              </w:rPr>
              <w:t>3500</w:t>
            </w:r>
            <w:r>
              <w:rPr>
                <w:color w:val="000000"/>
                <w:kern w:val="2"/>
                <w:sz w:val="15"/>
                <w:szCs w:val="15"/>
              </w:rPr>
              <w:t>万</w:t>
            </w:r>
          </w:p>
        </w:tc>
        <w:tc>
          <w:tcPr>
            <w:tcW w:w="2114" w:type="dxa"/>
            <w:gridSpan w:val="3"/>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实际环保投资(万元)</w:t>
            </w:r>
          </w:p>
        </w:tc>
        <w:tc>
          <w:tcPr>
            <w:tcW w:w="2325"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rFonts w:hint="eastAsia"/>
                <w:color w:val="000000"/>
                <w:kern w:val="2"/>
                <w:sz w:val="15"/>
                <w:szCs w:val="15"/>
              </w:rPr>
              <w:t>10</w:t>
            </w:r>
            <w:r>
              <w:rPr>
                <w:color w:val="000000"/>
                <w:kern w:val="2"/>
                <w:sz w:val="15"/>
                <w:szCs w:val="15"/>
              </w:rPr>
              <w:t>万</w:t>
            </w:r>
          </w:p>
        </w:tc>
        <w:tc>
          <w:tcPr>
            <w:tcW w:w="170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所占比例（%）</w:t>
            </w:r>
          </w:p>
        </w:tc>
        <w:tc>
          <w:tcPr>
            <w:tcW w:w="3325" w:type="dxa"/>
            <w:gridSpan w:val="5"/>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rFonts w:hint="eastAsia"/>
                <w:color w:val="000000"/>
                <w:kern w:val="2"/>
                <w:sz w:val="15"/>
                <w:szCs w:val="15"/>
              </w:rPr>
              <w:t>0.29</w:t>
            </w:r>
            <w:r>
              <w:rPr>
                <w:color w:val="000000"/>
                <w:kern w:val="2"/>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kern w:val="2"/>
                <w:sz w:val="15"/>
                <w:szCs w:val="15"/>
                <w:highlight w:val="yellow"/>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废水治理（万元）</w:t>
            </w:r>
          </w:p>
        </w:tc>
        <w:tc>
          <w:tcPr>
            <w:tcW w:w="518"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hint="eastAsia"/>
                <w:color w:val="000000"/>
                <w:kern w:val="2"/>
                <w:sz w:val="15"/>
                <w:szCs w:val="15"/>
              </w:rPr>
              <w:t>2</w:t>
            </w:r>
          </w:p>
        </w:tc>
        <w:tc>
          <w:tcPr>
            <w:tcW w:w="1327"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废气治理（万元）</w:t>
            </w:r>
          </w:p>
        </w:tc>
        <w:tc>
          <w:tcPr>
            <w:tcW w:w="699" w:type="dxa"/>
            <w:tcBorders>
              <w:tl2br w:val="nil"/>
              <w:tr2bl w:val="nil"/>
            </w:tcBorders>
            <w:vAlign w:val="center"/>
          </w:tcPr>
          <w:p>
            <w:pPr>
              <w:spacing w:line="240" w:lineRule="auto"/>
              <w:ind w:firstLine="0" w:firstLineChars="0"/>
              <w:jc w:val="center"/>
              <w:rPr>
                <w:rFonts w:eastAsia="微软雅黑"/>
                <w:color w:val="000000"/>
                <w:kern w:val="2"/>
                <w:sz w:val="15"/>
                <w:szCs w:val="15"/>
              </w:rPr>
            </w:pPr>
            <w:r>
              <w:rPr>
                <w:rFonts w:hint="eastAsia"/>
                <w:color w:val="000000"/>
                <w:kern w:val="2"/>
                <w:sz w:val="15"/>
                <w:szCs w:val="15"/>
              </w:rPr>
              <w:t>0</w:t>
            </w:r>
          </w:p>
        </w:tc>
        <w:tc>
          <w:tcPr>
            <w:tcW w:w="155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噪声治理（万元）</w:t>
            </w:r>
          </w:p>
        </w:tc>
        <w:tc>
          <w:tcPr>
            <w:tcW w:w="370"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hint="eastAsia"/>
                <w:color w:val="000000"/>
                <w:kern w:val="2"/>
                <w:sz w:val="15"/>
                <w:szCs w:val="15"/>
              </w:rPr>
              <w:t>2</w:t>
            </w:r>
          </w:p>
        </w:tc>
        <w:tc>
          <w:tcPr>
            <w:tcW w:w="1744"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固体废物治理(万元)</w:t>
            </w:r>
          </w:p>
        </w:tc>
        <w:tc>
          <w:tcPr>
            <w:tcW w:w="2325" w:type="dxa"/>
            <w:gridSpan w:val="2"/>
            <w:tcBorders>
              <w:tl2br w:val="nil"/>
              <w:tr2bl w:val="nil"/>
            </w:tcBorders>
            <w:vAlign w:val="center"/>
          </w:tcPr>
          <w:p>
            <w:pPr>
              <w:spacing w:line="240" w:lineRule="auto"/>
              <w:ind w:firstLine="0" w:firstLineChars="0"/>
              <w:jc w:val="center"/>
              <w:rPr>
                <w:color w:val="000000"/>
                <w:kern w:val="2"/>
                <w:sz w:val="15"/>
                <w:szCs w:val="15"/>
              </w:rPr>
            </w:pPr>
            <w:r>
              <w:rPr>
                <w:rFonts w:hint="eastAsia"/>
                <w:color w:val="000000"/>
                <w:kern w:val="2"/>
                <w:sz w:val="15"/>
                <w:szCs w:val="15"/>
              </w:rPr>
              <w:t>3</w:t>
            </w:r>
          </w:p>
        </w:tc>
        <w:tc>
          <w:tcPr>
            <w:tcW w:w="170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绿化及生态（万元）</w:t>
            </w:r>
          </w:p>
        </w:tc>
        <w:tc>
          <w:tcPr>
            <w:tcW w:w="1579" w:type="dxa"/>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rFonts w:hint="eastAsia"/>
                <w:color w:val="000000"/>
                <w:kern w:val="2"/>
                <w:sz w:val="15"/>
                <w:szCs w:val="15"/>
              </w:rPr>
              <w:t>3</w:t>
            </w:r>
          </w:p>
        </w:tc>
        <w:tc>
          <w:tcPr>
            <w:tcW w:w="1067"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其他（万元）</w:t>
            </w:r>
          </w:p>
        </w:tc>
        <w:tc>
          <w:tcPr>
            <w:tcW w:w="679" w:type="dxa"/>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hint="eastAsia" w:eastAsia="微软雅黑"/>
                <w:b/>
                <w:color w:val="000000"/>
                <w:kern w:val="2"/>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kern w:val="2"/>
                <w:sz w:val="15"/>
                <w:szCs w:val="15"/>
                <w:highlight w:val="yellow"/>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新增废水处理设施能力</w:t>
            </w:r>
          </w:p>
        </w:tc>
        <w:tc>
          <w:tcPr>
            <w:tcW w:w="4097" w:type="dxa"/>
            <w:gridSpan w:val="5"/>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w:t>
            </w:r>
          </w:p>
        </w:tc>
        <w:tc>
          <w:tcPr>
            <w:tcW w:w="2114" w:type="dxa"/>
            <w:gridSpan w:val="3"/>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新增废气处理设施能力</w:t>
            </w:r>
          </w:p>
        </w:tc>
        <w:tc>
          <w:tcPr>
            <w:tcW w:w="2325"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color w:val="000000"/>
                <w:kern w:val="2"/>
                <w:sz w:val="15"/>
                <w:szCs w:val="15"/>
              </w:rPr>
              <w:t>/</w:t>
            </w:r>
          </w:p>
        </w:tc>
        <w:tc>
          <w:tcPr>
            <w:tcW w:w="170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年平均工作时间</w:t>
            </w:r>
          </w:p>
        </w:tc>
        <w:tc>
          <w:tcPr>
            <w:tcW w:w="3325" w:type="dxa"/>
            <w:gridSpan w:val="5"/>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hint="eastAsia"/>
                <w:color w:val="000000"/>
                <w:kern w:val="2"/>
                <w:sz w:val="15"/>
                <w:szCs w:val="15"/>
              </w:rPr>
              <w:t>7200</w:t>
            </w:r>
            <w:r>
              <w:rPr>
                <w:color w:val="000000"/>
                <w:kern w:val="2"/>
                <w:sz w:val="15"/>
                <w:szCs w:val="15"/>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2643" w:type="dxa"/>
            <w:gridSpan w:val="3"/>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运营单位</w:t>
            </w:r>
          </w:p>
        </w:tc>
        <w:tc>
          <w:tcPr>
            <w:tcW w:w="2544" w:type="dxa"/>
            <w:gridSpan w:val="4"/>
            <w:tcBorders>
              <w:tl2br w:val="nil"/>
              <w:tr2bl w:val="nil"/>
            </w:tcBorders>
            <w:vAlign w:val="center"/>
          </w:tcPr>
          <w:p>
            <w:pPr>
              <w:spacing w:line="240" w:lineRule="auto"/>
              <w:ind w:firstLine="0" w:firstLineChars="0"/>
              <w:jc w:val="center"/>
              <w:rPr>
                <w:b/>
                <w:color w:val="000000"/>
                <w:kern w:val="2"/>
                <w:sz w:val="15"/>
                <w:szCs w:val="15"/>
              </w:rPr>
            </w:pPr>
            <w:r>
              <w:rPr>
                <w:rFonts w:hint="eastAsia"/>
                <w:b/>
                <w:color w:val="000000"/>
                <w:sz w:val="15"/>
                <w:szCs w:val="15"/>
              </w:rPr>
              <w:t>河南祥瑞汽车部件有限公司</w:t>
            </w:r>
          </w:p>
        </w:tc>
        <w:tc>
          <w:tcPr>
            <w:tcW w:w="3667" w:type="dxa"/>
            <w:gridSpan w:val="4"/>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运营单位社会统一信用</w:t>
            </w:r>
            <w:bookmarkStart w:id="2" w:name="_GoBack"/>
            <w:bookmarkEnd w:id="2"/>
            <w:r>
              <w:rPr>
                <w:rFonts w:eastAsia="微软雅黑"/>
                <w:b/>
                <w:color w:val="000000"/>
                <w:kern w:val="2"/>
                <w:sz w:val="15"/>
                <w:szCs w:val="15"/>
              </w:rPr>
              <w:t>代码（或组织机构代码）</w:t>
            </w:r>
          </w:p>
        </w:tc>
        <w:tc>
          <w:tcPr>
            <w:tcW w:w="2325"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color w:val="000000"/>
                <w:kern w:val="2"/>
                <w:sz w:val="15"/>
                <w:szCs w:val="15"/>
              </w:rPr>
            </w:pPr>
            <w:r>
              <w:rPr>
                <w:color w:val="000000"/>
                <w:kern w:val="2"/>
                <w:sz w:val="15"/>
                <w:szCs w:val="15"/>
              </w:rPr>
              <w:t>914107256973445909</w:t>
            </w:r>
          </w:p>
        </w:tc>
        <w:tc>
          <w:tcPr>
            <w:tcW w:w="170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验收时间</w:t>
            </w:r>
          </w:p>
        </w:tc>
        <w:tc>
          <w:tcPr>
            <w:tcW w:w="3325" w:type="dxa"/>
            <w:gridSpan w:val="5"/>
            <w:tcBorders>
              <w:tl2br w:val="nil"/>
              <w:tr2bl w:val="nil"/>
            </w:tcBorders>
            <w:tcMar>
              <w:top w:w="0" w:type="dxa"/>
              <w:left w:w="57" w:type="dxa"/>
              <w:bottom w:w="0" w:type="dxa"/>
              <w:right w:w="57" w:type="dxa"/>
            </w:tcMar>
            <w:vAlign w:val="center"/>
          </w:tcPr>
          <w:p>
            <w:pPr>
              <w:spacing w:line="240" w:lineRule="auto"/>
              <w:ind w:firstLine="0" w:firstLineChars="0"/>
              <w:jc w:val="center"/>
              <w:rPr>
                <w:b/>
                <w:color w:val="000000"/>
                <w:kern w:val="2"/>
                <w:sz w:val="15"/>
                <w:szCs w:val="15"/>
              </w:rPr>
            </w:pPr>
            <w:r>
              <w:rPr>
                <w:color w:val="000000"/>
                <w:kern w:val="2"/>
                <w:sz w:val="15"/>
                <w:szCs w:val="15"/>
              </w:rPr>
              <w:t>202</w:t>
            </w:r>
            <w:r>
              <w:rPr>
                <w:rFonts w:hint="eastAsia"/>
                <w:color w:val="000000"/>
                <w:kern w:val="2"/>
                <w:sz w:val="15"/>
                <w:szCs w:val="15"/>
              </w:rPr>
              <w:t>3</w:t>
            </w:r>
            <w:r>
              <w:rPr>
                <w:color w:val="000000"/>
                <w:kern w:val="2"/>
                <w:sz w:val="15"/>
                <w:szCs w:val="15"/>
              </w:rPr>
              <w:t>年</w:t>
            </w:r>
            <w:r>
              <w:rPr>
                <w:rFonts w:hint="eastAsia"/>
                <w:color w:val="000000"/>
                <w:kern w:val="2"/>
                <w:sz w:val="15"/>
                <w:szCs w:val="15"/>
              </w:rPr>
              <w:t>3</w:t>
            </w:r>
            <w:r>
              <w:rPr>
                <w:color w:val="000000"/>
                <w:kern w:val="2"/>
                <w:sz w:val="15"/>
                <w:szCs w:val="15"/>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474" w:type="dxa"/>
            <w:vMerge w:val="restart"/>
            <w:tcBorders>
              <w:tl2br w:val="nil"/>
              <w:tr2bl w:val="nil"/>
            </w:tcBorders>
            <w:vAlign w:val="center"/>
          </w:tcPr>
          <w:p>
            <w:pPr>
              <w:pStyle w:val="35"/>
              <w:rPr>
                <w:rFonts w:eastAsia="微软雅黑"/>
                <w:b/>
                <w:kern w:val="2"/>
                <w:sz w:val="15"/>
                <w:szCs w:val="15"/>
              </w:rPr>
            </w:pPr>
            <w:r>
              <w:rPr>
                <w:rFonts w:eastAsia="微软雅黑"/>
                <w:b/>
                <w:kern w:val="2"/>
                <w:sz w:val="15"/>
                <w:szCs w:val="15"/>
              </w:rPr>
              <w:t>污染</w:t>
            </w:r>
          </w:p>
          <w:p>
            <w:pPr>
              <w:pStyle w:val="35"/>
              <w:rPr>
                <w:rFonts w:eastAsia="微软雅黑"/>
                <w:b/>
                <w:kern w:val="2"/>
                <w:sz w:val="15"/>
                <w:szCs w:val="15"/>
              </w:rPr>
            </w:pPr>
            <w:r>
              <w:rPr>
                <w:rFonts w:eastAsia="微软雅黑"/>
                <w:b/>
                <w:kern w:val="2"/>
                <w:sz w:val="15"/>
                <w:szCs w:val="15"/>
              </w:rPr>
              <w:t>物排</w:t>
            </w:r>
          </w:p>
          <w:p>
            <w:pPr>
              <w:pStyle w:val="35"/>
              <w:rPr>
                <w:rFonts w:eastAsia="微软雅黑"/>
                <w:b/>
                <w:kern w:val="2"/>
                <w:sz w:val="15"/>
                <w:szCs w:val="15"/>
              </w:rPr>
            </w:pPr>
            <w:r>
              <w:rPr>
                <w:rFonts w:eastAsia="微软雅黑"/>
                <w:b/>
                <w:kern w:val="2"/>
                <w:sz w:val="15"/>
                <w:szCs w:val="15"/>
              </w:rPr>
              <w:t>放达</w:t>
            </w:r>
          </w:p>
          <w:p>
            <w:pPr>
              <w:pStyle w:val="35"/>
              <w:rPr>
                <w:rFonts w:eastAsia="微软雅黑"/>
                <w:b/>
                <w:kern w:val="2"/>
                <w:sz w:val="15"/>
                <w:szCs w:val="15"/>
              </w:rPr>
            </w:pPr>
            <w:r>
              <w:rPr>
                <w:rFonts w:eastAsia="微软雅黑"/>
                <w:b/>
                <w:kern w:val="2"/>
                <w:sz w:val="15"/>
                <w:szCs w:val="15"/>
              </w:rPr>
              <w:t>标与</w:t>
            </w:r>
          </w:p>
          <w:p>
            <w:pPr>
              <w:pStyle w:val="35"/>
              <w:rPr>
                <w:rFonts w:eastAsia="微软雅黑"/>
                <w:b/>
                <w:kern w:val="2"/>
                <w:sz w:val="15"/>
                <w:szCs w:val="15"/>
              </w:rPr>
            </w:pPr>
            <w:r>
              <w:rPr>
                <w:rFonts w:eastAsia="微软雅黑"/>
                <w:b/>
                <w:kern w:val="2"/>
                <w:sz w:val="15"/>
                <w:szCs w:val="15"/>
              </w:rPr>
              <w:t>总量</w:t>
            </w:r>
          </w:p>
          <w:p>
            <w:pPr>
              <w:pStyle w:val="35"/>
              <w:rPr>
                <w:rFonts w:eastAsia="微软雅黑"/>
                <w:b/>
                <w:kern w:val="2"/>
                <w:sz w:val="15"/>
                <w:szCs w:val="15"/>
              </w:rPr>
            </w:pPr>
            <w:r>
              <w:rPr>
                <w:rFonts w:eastAsia="微软雅黑"/>
                <w:b/>
                <w:kern w:val="2"/>
                <w:sz w:val="15"/>
                <w:szCs w:val="15"/>
              </w:rPr>
              <w:t>控制（工</w:t>
            </w:r>
          </w:p>
          <w:p>
            <w:pPr>
              <w:pStyle w:val="35"/>
              <w:rPr>
                <w:rFonts w:eastAsia="微软雅黑"/>
                <w:b/>
                <w:kern w:val="2"/>
                <w:sz w:val="15"/>
                <w:szCs w:val="15"/>
              </w:rPr>
            </w:pPr>
            <w:r>
              <w:rPr>
                <w:rFonts w:eastAsia="微软雅黑"/>
                <w:b/>
                <w:kern w:val="2"/>
                <w:sz w:val="15"/>
                <w:szCs w:val="15"/>
              </w:rPr>
              <w:t>业建</w:t>
            </w:r>
          </w:p>
          <w:p>
            <w:pPr>
              <w:pStyle w:val="35"/>
              <w:rPr>
                <w:rFonts w:eastAsia="微软雅黑"/>
                <w:b/>
                <w:kern w:val="2"/>
                <w:sz w:val="15"/>
                <w:szCs w:val="15"/>
              </w:rPr>
            </w:pPr>
            <w:r>
              <w:rPr>
                <w:rFonts w:eastAsia="微软雅黑"/>
                <w:b/>
                <w:kern w:val="2"/>
                <w:sz w:val="15"/>
                <w:szCs w:val="15"/>
              </w:rPr>
              <w:t>设项</w:t>
            </w:r>
          </w:p>
          <w:p>
            <w:pPr>
              <w:pStyle w:val="35"/>
              <w:rPr>
                <w:rFonts w:eastAsia="微软雅黑"/>
                <w:b/>
                <w:spacing w:val="20"/>
                <w:kern w:val="2"/>
                <w:szCs w:val="15"/>
              </w:rPr>
            </w:pPr>
            <w:r>
              <w:rPr>
                <w:rFonts w:eastAsia="微软雅黑"/>
                <w:b/>
                <w:kern w:val="2"/>
                <w:sz w:val="15"/>
                <w:szCs w:val="15"/>
              </w:rPr>
              <w:t>目详填)</w:t>
            </w: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污染物</w:t>
            </w:r>
          </w:p>
        </w:tc>
        <w:tc>
          <w:tcPr>
            <w:tcW w:w="518"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原有排</w:t>
            </w:r>
          </w:p>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放量(1)</w:t>
            </w:r>
          </w:p>
        </w:tc>
        <w:tc>
          <w:tcPr>
            <w:tcW w:w="1015"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本期工程实际排放浓度(2)</w:t>
            </w:r>
          </w:p>
        </w:tc>
        <w:tc>
          <w:tcPr>
            <w:tcW w:w="1011"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本期工程允许排放浓度(3)</w:t>
            </w:r>
          </w:p>
        </w:tc>
        <w:tc>
          <w:tcPr>
            <w:tcW w:w="155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本期工程产生量(4)</w:t>
            </w:r>
          </w:p>
        </w:tc>
        <w:tc>
          <w:tcPr>
            <w:tcW w:w="1016"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本期工程自身削减量(5)</w:t>
            </w:r>
          </w:p>
        </w:tc>
        <w:tc>
          <w:tcPr>
            <w:tcW w:w="1098"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本期工程实际排放量(6)</w:t>
            </w:r>
          </w:p>
        </w:tc>
        <w:tc>
          <w:tcPr>
            <w:tcW w:w="1042"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本期工程核定排放总量(7)</w:t>
            </w:r>
          </w:p>
        </w:tc>
        <w:tc>
          <w:tcPr>
            <w:tcW w:w="128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本期工程“以新带老”削减量(8)</w:t>
            </w:r>
          </w:p>
        </w:tc>
        <w:tc>
          <w:tcPr>
            <w:tcW w:w="811"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全厂实际排放总量(9)</w:t>
            </w:r>
          </w:p>
        </w:tc>
        <w:tc>
          <w:tcPr>
            <w:tcW w:w="898"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全厂核定排放总量(10)</w:t>
            </w:r>
          </w:p>
        </w:tc>
        <w:tc>
          <w:tcPr>
            <w:tcW w:w="2156"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区域平衡替代削减量(11)</w:t>
            </w:r>
          </w:p>
        </w:tc>
        <w:tc>
          <w:tcPr>
            <w:tcW w:w="116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32"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spacing w:val="20"/>
                <w:kern w:val="2"/>
                <w:sz w:val="15"/>
                <w:szCs w:val="15"/>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废水</w:t>
            </w:r>
          </w:p>
        </w:tc>
        <w:tc>
          <w:tcPr>
            <w:tcW w:w="518"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5"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1"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553"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016" w:type="dxa"/>
            <w:gridSpan w:val="2"/>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098"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042"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28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811"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898"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2156"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16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b/>
                <w:bCs/>
                <w:color w:val="000000"/>
                <w:sz w:val="15"/>
                <w:szCs w:val="15"/>
              </w:rPr>
            </w:pPr>
            <w:r>
              <w:rPr>
                <w:b/>
                <w:bCs/>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spacing w:val="20"/>
                <w:kern w:val="2"/>
                <w:sz w:val="15"/>
                <w:szCs w:val="15"/>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化学需氧量</w:t>
            </w:r>
          </w:p>
        </w:tc>
        <w:tc>
          <w:tcPr>
            <w:tcW w:w="518" w:type="dxa"/>
            <w:tcBorders>
              <w:tl2br w:val="nil"/>
              <w:tr2bl w:val="nil"/>
            </w:tcBorders>
            <w:vAlign w:val="center"/>
          </w:tcPr>
          <w:p>
            <w:pPr>
              <w:spacing w:line="240" w:lineRule="auto"/>
              <w:ind w:firstLine="0" w:firstLineChars="0"/>
              <w:jc w:val="center"/>
              <w:rPr>
                <w:rFonts w:eastAsia="微软雅黑"/>
                <w:b w:val="0"/>
                <w:bCs/>
                <w:color w:val="000000"/>
                <w:kern w:val="2"/>
                <w:sz w:val="15"/>
                <w:szCs w:val="15"/>
              </w:rPr>
            </w:pPr>
            <w:r>
              <w:rPr>
                <w:rFonts w:hint="eastAsia" w:eastAsia="微软雅黑"/>
                <w:b w:val="0"/>
                <w:bCs/>
                <w:color w:val="000000"/>
                <w:kern w:val="2"/>
                <w:sz w:val="15"/>
                <w:szCs w:val="15"/>
              </w:rPr>
              <w:t>0.1256</w:t>
            </w:r>
          </w:p>
        </w:tc>
        <w:tc>
          <w:tcPr>
            <w:tcW w:w="1015"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1"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553"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016" w:type="dxa"/>
            <w:gridSpan w:val="2"/>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098" w:type="dxa"/>
            <w:tcBorders>
              <w:tl2br w:val="nil"/>
              <w:tr2bl w:val="nil"/>
            </w:tcBorders>
            <w:vAlign w:val="center"/>
          </w:tcPr>
          <w:p>
            <w:pPr>
              <w:pStyle w:val="35"/>
              <w:ind w:firstLine="0" w:firstLineChars="0"/>
              <w:rPr>
                <w:b w:val="0"/>
                <w:bCs w:val="0"/>
                <w:color w:val="000000"/>
                <w:sz w:val="15"/>
                <w:szCs w:val="15"/>
              </w:rPr>
            </w:pPr>
            <w:r>
              <w:rPr>
                <w:rFonts w:hint="eastAsia"/>
                <w:b w:val="0"/>
                <w:bCs w:val="0"/>
                <w:sz w:val="15"/>
                <w:szCs w:val="15"/>
                <w:lang w:val="en-US" w:eastAsia="zh-CN"/>
              </w:rPr>
              <w:t>0.0354</w:t>
            </w:r>
          </w:p>
        </w:tc>
        <w:tc>
          <w:tcPr>
            <w:tcW w:w="1042"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0.0374</w:t>
            </w:r>
          </w:p>
        </w:tc>
        <w:tc>
          <w:tcPr>
            <w:tcW w:w="128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811"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898"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2156"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169" w:type="dxa"/>
            <w:gridSpan w:val="2"/>
            <w:tcBorders>
              <w:tl2br w:val="nil"/>
              <w:tr2bl w:val="nil"/>
            </w:tcBorders>
            <w:tcMar>
              <w:top w:w="0" w:type="dxa"/>
              <w:left w:w="57" w:type="dxa"/>
              <w:bottom w:w="0" w:type="dxa"/>
              <w:right w:w="57" w:type="dxa"/>
            </w:tcMar>
            <w:vAlign w:val="center"/>
          </w:tcPr>
          <w:p>
            <w:pPr>
              <w:pStyle w:val="35"/>
              <w:ind w:firstLine="0" w:firstLineChars="0"/>
              <w:rPr>
                <w:b/>
                <w:bCs/>
                <w:color w:val="000000"/>
                <w:sz w:val="15"/>
                <w:szCs w:val="15"/>
              </w:rPr>
            </w:pPr>
            <w:r>
              <w:rPr>
                <w:rFonts w:hint="eastAsia"/>
                <w:b w:val="0"/>
                <w:bCs w:val="0"/>
                <w:sz w:val="15"/>
                <w:szCs w:val="15"/>
                <w:lang w:val="en-US" w:eastAsia="zh-CN"/>
              </w:rPr>
              <w:t>+0.0354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36"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spacing w:val="20"/>
                <w:kern w:val="2"/>
                <w:sz w:val="15"/>
                <w:szCs w:val="15"/>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氨氮</w:t>
            </w:r>
          </w:p>
        </w:tc>
        <w:tc>
          <w:tcPr>
            <w:tcW w:w="518" w:type="dxa"/>
            <w:tcBorders>
              <w:tl2br w:val="nil"/>
              <w:tr2bl w:val="nil"/>
            </w:tcBorders>
            <w:vAlign w:val="center"/>
          </w:tcPr>
          <w:p>
            <w:pPr>
              <w:spacing w:line="240" w:lineRule="auto"/>
              <w:ind w:firstLine="0" w:firstLineChars="0"/>
              <w:jc w:val="center"/>
              <w:rPr>
                <w:rFonts w:hint="default" w:eastAsia="微软雅黑"/>
                <w:b w:val="0"/>
                <w:bCs/>
                <w:color w:val="000000"/>
                <w:kern w:val="2"/>
                <w:sz w:val="15"/>
                <w:szCs w:val="15"/>
                <w:lang w:val="en-US" w:eastAsia="zh-CN"/>
              </w:rPr>
            </w:pPr>
            <w:r>
              <w:rPr>
                <w:rFonts w:hint="eastAsia" w:eastAsia="微软雅黑"/>
                <w:b w:val="0"/>
                <w:bCs/>
                <w:color w:val="000000"/>
                <w:sz w:val="15"/>
                <w:szCs w:val="15"/>
                <w:lang w:val="en-US" w:eastAsia="zh-CN"/>
              </w:rPr>
              <w:t>0.0063</w:t>
            </w:r>
          </w:p>
        </w:tc>
        <w:tc>
          <w:tcPr>
            <w:tcW w:w="1015"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1"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553"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016" w:type="dxa"/>
            <w:gridSpan w:val="2"/>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098" w:type="dxa"/>
            <w:tcBorders>
              <w:tl2br w:val="nil"/>
              <w:tr2bl w:val="nil"/>
            </w:tcBorders>
            <w:vAlign w:val="center"/>
          </w:tcPr>
          <w:p>
            <w:pPr>
              <w:pStyle w:val="35"/>
              <w:ind w:firstLine="0" w:firstLineChars="0"/>
              <w:rPr>
                <w:b w:val="0"/>
                <w:bCs w:val="0"/>
                <w:color w:val="000000"/>
                <w:sz w:val="15"/>
                <w:szCs w:val="15"/>
              </w:rPr>
            </w:pPr>
            <w:r>
              <w:rPr>
                <w:rFonts w:hint="eastAsia"/>
                <w:b w:val="0"/>
                <w:bCs w:val="0"/>
                <w:sz w:val="15"/>
                <w:szCs w:val="15"/>
                <w:lang w:val="en-US" w:eastAsia="zh-CN"/>
              </w:rPr>
              <w:t>0.00177</w:t>
            </w:r>
          </w:p>
        </w:tc>
        <w:tc>
          <w:tcPr>
            <w:tcW w:w="1042"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0.0019</w:t>
            </w:r>
          </w:p>
        </w:tc>
        <w:tc>
          <w:tcPr>
            <w:tcW w:w="128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811"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898"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2156"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169" w:type="dxa"/>
            <w:gridSpan w:val="2"/>
            <w:tcBorders>
              <w:tl2br w:val="nil"/>
              <w:tr2bl w:val="nil"/>
            </w:tcBorders>
            <w:tcMar>
              <w:top w:w="0" w:type="dxa"/>
              <w:left w:w="57" w:type="dxa"/>
              <w:bottom w:w="0" w:type="dxa"/>
              <w:right w:w="57" w:type="dxa"/>
            </w:tcMar>
            <w:vAlign w:val="center"/>
          </w:tcPr>
          <w:p>
            <w:pPr>
              <w:pStyle w:val="35"/>
              <w:ind w:firstLine="0" w:firstLineChars="0"/>
              <w:rPr>
                <w:b/>
                <w:bCs/>
                <w:color w:val="000000"/>
                <w:sz w:val="15"/>
                <w:szCs w:val="15"/>
              </w:rPr>
            </w:pPr>
            <w:r>
              <w:rPr>
                <w:rFonts w:hint="eastAsia"/>
                <w:b w:val="0"/>
                <w:bCs w:val="0"/>
                <w:sz w:val="15"/>
                <w:szCs w:val="15"/>
                <w:lang w:val="en-US" w:eastAsia="zh-CN"/>
              </w:rPr>
              <w:t>+0.00177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spacing w:val="20"/>
                <w:kern w:val="2"/>
                <w:sz w:val="15"/>
                <w:szCs w:val="15"/>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石油类</w:t>
            </w:r>
          </w:p>
        </w:tc>
        <w:tc>
          <w:tcPr>
            <w:tcW w:w="518" w:type="dxa"/>
            <w:tcBorders>
              <w:tl2br w:val="nil"/>
              <w:tr2bl w:val="nil"/>
            </w:tcBorders>
            <w:vAlign w:val="center"/>
          </w:tcPr>
          <w:p>
            <w:pPr>
              <w:spacing w:line="240" w:lineRule="auto"/>
              <w:ind w:firstLine="0" w:firstLineChars="0"/>
              <w:jc w:val="center"/>
              <w:rPr>
                <w:rFonts w:eastAsia="微软雅黑"/>
                <w:b w:val="0"/>
                <w:bCs/>
                <w:color w:val="000000"/>
                <w:kern w:val="2"/>
                <w:sz w:val="15"/>
                <w:szCs w:val="15"/>
              </w:rPr>
            </w:pPr>
            <w:r>
              <w:rPr>
                <w:b w:val="0"/>
                <w:bCs/>
                <w:color w:val="000000"/>
                <w:sz w:val="15"/>
                <w:szCs w:val="15"/>
              </w:rPr>
              <w:t>/</w:t>
            </w:r>
          </w:p>
        </w:tc>
        <w:tc>
          <w:tcPr>
            <w:tcW w:w="1015"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1"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553"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016" w:type="dxa"/>
            <w:gridSpan w:val="2"/>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098"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w:t>
            </w:r>
          </w:p>
        </w:tc>
        <w:tc>
          <w:tcPr>
            <w:tcW w:w="1042"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w:t>
            </w:r>
          </w:p>
        </w:tc>
        <w:tc>
          <w:tcPr>
            <w:tcW w:w="128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811"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898"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2156"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16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b/>
                <w:bCs/>
                <w:color w:val="000000"/>
                <w:sz w:val="15"/>
                <w:szCs w:val="15"/>
              </w:rPr>
            </w:pPr>
            <w:r>
              <w:rPr>
                <w:b/>
                <w:bCs/>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spacing w:val="20"/>
                <w:kern w:val="2"/>
                <w:sz w:val="15"/>
                <w:szCs w:val="15"/>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废气</w:t>
            </w:r>
          </w:p>
        </w:tc>
        <w:tc>
          <w:tcPr>
            <w:tcW w:w="518" w:type="dxa"/>
            <w:tcBorders>
              <w:tl2br w:val="nil"/>
              <w:tr2bl w:val="nil"/>
            </w:tcBorders>
            <w:vAlign w:val="center"/>
          </w:tcPr>
          <w:p>
            <w:pPr>
              <w:spacing w:line="240" w:lineRule="auto"/>
              <w:ind w:firstLine="0" w:firstLineChars="0"/>
              <w:jc w:val="center"/>
              <w:rPr>
                <w:rFonts w:eastAsia="微软雅黑"/>
                <w:b w:val="0"/>
                <w:bCs/>
                <w:color w:val="000000"/>
                <w:kern w:val="2"/>
                <w:sz w:val="15"/>
                <w:szCs w:val="15"/>
              </w:rPr>
            </w:pPr>
            <w:r>
              <w:rPr>
                <w:b w:val="0"/>
                <w:bCs/>
                <w:color w:val="000000"/>
                <w:sz w:val="15"/>
                <w:szCs w:val="15"/>
              </w:rPr>
              <w:t>/</w:t>
            </w:r>
          </w:p>
        </w:tc>
        <w:tc>
          <w:tcPr>
            <w:tcW w:w="1015"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1"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55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6"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98"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w:t>
            </w:r>
          </w:p>
        </w:tc>
        <w:tc>
          <w:tcPr>
            <w:tcW w:w="1042"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w:t>
            </w:r>
          </w:p>
        </w:tc>
        <w:tc>
          <w:tcPr>
            <w:tcW w:w="128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811"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898"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2156"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16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b/>
                <w:bCs/>
                <w:color w:val="000000"/>
                <w:sz w:val="15"/>
                <w:szCs w:val="15"/>
              </w:rPr>
            </w:pPr>
            <w:r>
              <w:rPr>
                <w:b/>
                <w:bCs/>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spacing w:val="20"/>
                <w:kern w:val="2"/>
                <w:sz w:val="15"/>
                <w:szCs w:val="15"/>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二氧化硫</w:t>
            </w:r>
          </w:p>
        </w:tc>
        <w:tc>
          <w:tcPr>
            <w:tcW w:w="518" w:type="dxa"/>
            <w:tcBorders>
              <w:tl2br w:val="nil"/>
              <w:tr2bl w:val="nil"/>
            </w:tcBorders>
            <w:vAlign w:val="center"/>
          </w:tcPr>
          <w:p>
            <w:pPr>
              <w:spacing w:line="240" w:lineRule="auto"/>
              <w:ind w:firstLine="0" w:firstLineChars="0"/>
              <w:jc w:val="center"/>
              <w:rPr>
                <w:rFonts w:eastAsia="微软雅黑"/>
                <w:b w:val="0"/>
                <w:bCs/>
                <w:color w:val="000000"/>
                <w:kern w:val="2"/>
                <w:sz w:val="15"/>
                <w:szCs w:val="15"/>
              </w:rPr>
            </w:pPr>
            <w:r>
              <w:rPr>
                <w:b w:val="0"/>
                <w:bCs/>
                <w:color w:val="000000"/>
                <w:sz w:val="15"/>
                <w:szCs w:val="15"/>
              </w:rPr>
              <w:t>/</w:t>
            </w:r>
          </w:p>
        </w:tc>
        <w:tc>
          <w:tcPr>
            <w:tcW w:w="1015"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1"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55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6"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98"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w:t>
            </w:r>
          </w:p>
        </w:tc>
        <w:tc>
          <w:tcPr>
            <w:tcW w:w="1042"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w:t>
            </w:r>
          </w:p>
        </w:tc>
        <w:tc>
          <w:tcPr>
            <w:tcW w:w="128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811"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898"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2156"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16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b/>
                <w:bCs/>
                <w:color w:val="000000"/>
                <w:sz w:val="15"/>
                <w:szCs w:val="15"/>
              </w:rPr>
            </w:pPr>
            <w:r>
              <w:rPr>
                <w:b/>
                <w:bCs/>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spacing w:val="20"/>
                <w:kern w:val="2"/>
                <w:sz w:val="15"/>
                <w:szCs w:val="15"/>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工业粉尘</w:t>
            </w:r>
          </w:p>
        </w:tc>
        <w:tc>
          <w:tcPr>
            <w:tcW w:w="518" w:type="dxa"/>
            <w:tcBorders>
              <w:tl2br w:val="nil"/>
              <w:tr2bl w:val="nil"/>
            </w:tcBorders>
            <w:vAlign w:val="center"/>
          </w:tcPr>
          <w:p>
            <w:pPr>
              <w:spacing w:line="240" w:lineRule="auto"/>
              <w:ind w:firstLine="0" w:firstLineChars="0"/>
              <w:jc w:val="center"/>
              <w:rPr>
                <w:rFonts w:eastAsia="微软雅黑"/>
                <w:b w:val="0"/>
                <w:bCs/>
                <w:color w:val="000000"/>
                <w:kern w:val="2"/>
                <w:sz w:val="15"/>
                <w:szCs w:val="15"/>
              </w:rPr>
            </w:pPr>
            <w:r>
              <w:rPr>
                <w:b w:val="0"/>
                <w:bCs/>
                <w:color w:val="000000"/>
                <w:sz w:val="15"/>
                <w:szCs w:val="15"/>
              </w:rPr>
              <w:t>/</w:t>
            </w:r>
          </w:p>
        </w:tc>
        <w:tc>
          <w:tcPr>
            <w:tcW w:w="1015"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1"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553"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016" w:type="dxa"/>
            <w:gridSpan w:val="2"/>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098"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w:t>
            </w:r>
          </w:p>
        </w:tc>
        <w:tc>
          <w:tcPr>
            <w:tcW w:w="1042"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w:t>
            </w:r>
          </w:p>
        </w:tc>
        <w:tc>
          <w:tcPr>
            <w:tcW w:w="1283"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811"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898"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2156"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b/>
                <w:bCs/>
                <w:color w:val="000000"/>
                <w:sz w:val="15"/>
                <w:szCs w:val="15"/>
              </w:rPr>
            </w:pPr>
            <w:r>
              <w:rPr>
                <w:b/>
                <w:bCs/>
                <w:color w:val="000000"/>
                <w:sz w:val="15"/>
                <w:szCs w:val="15"/>
              </w:rPr>
              <w:t>/</w:t>
            </w:r>
          </w:p>
        </w:tc>
        <w:tc>
          <w:tcPr>
            <w:tcW w:w="116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b/>
                <w:bCs/>
                <w:color w:val="000000"/>
                <w:sz w:val="15"/>
                <w:szCs w:val="15"/>
              </w:rPr>
            </w:pPr>
            <w:r>
              <w:rPr>
                <w:b/>
                <w:bCs/>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9"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spacing w:val="20"/>
                <w:kern w:val="2"/>
                <w:sz w:val="15"/>
                <w:szCs w:val="15"/>
              </w:rPr>
            </w:pPr>
          </w:p>
        </w:tc>
        <w:tc>
          <w:tcPr>
            <w:tcW w:w="2169"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rFonts w:eastAsia="微软雅黑"/>
                <w:b/>
                <w:color w:val="000000"/>
                <w:kern w:val="2"/>
                <w:sz w:val="15"/>
                <w:szCs w:val="15"/>
              </w:rPr>
              <w:t>氮氧化物</w:t>
            </w:r>
          </w:p>
        </w:tc>
        <w:tc>
          <w:tcPr>
            <w:tcW w:w="518" w:type="dxa"/>
            <w:tcBorders>
              <w:tl2br w:val="nil"/>
              <w:tr2bl w:val="nil"/>
            </w:tcBorders>
            <w:vAlign w:val="center"/>
          </w:tcPr>
          <w:p>
            <w:pPr>
              <w:spacing w:line="240" w:lineRule="auto"/>
              <w:ind w:firstLine="0" w:firstLineChars="0"/>
              <w:jc w:val="center"/>
              <w:rPr>
                <w:rFonts w:eastAsia="微软雅黑"/>
                <w:b w:val="0"/>
                <w:bCs/>
                <w:color w:val="000000"/>
                <w:kern w:val="2"/>
                <w:sz w:val="15"/>
                <w:szCs w:val="15"/>
              </w:rPr>
            </w:pPr>
            <w:r>
              <w:rPr>
                <w:b w:val="0"/>
                <w:bCs/>
                <w:color w:val="000000"/>
                <w:sz w:val="15"/>
                <w:szCs w:val="15"/>
              </w:rPr>
              <w:t>/</w:t>
            </w:r>
          </w:p>
        </w:tc>
        <w:tc>
          <w:tcPr>
            <w:tcW w:w="1015"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1"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55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6"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98"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w:t>
            </w:r>
          </w:p>
        </w:tc>
        <w:tc>
          <w:tcPr>
            <w:tcW w:w="1042"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w:t>
            </w:r>
          </w:p>
        </w:tc>
        <w:tc>
          <w:tcPr>
            <w:tcW w:w="128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811"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898"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2156"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169" w:type="dxa"/>
            <w:gridSpan w:val="2"/>
            <w:tcBorders>
              <w:tl2br w:val="nil"/>
              <w:tr2bl w:val="nil"/>
            </w:tcBorders>
            <w:tcMar>
              <w:top w:w="0" w:type="dxa"/>
              <w:left w:w="57" w:type="dxa"/>
              <w:bottom w:w="0" w:type="dxa"/>
              <w:right w:w="57" w:type="dxa"/>
            </w:tcMar>
            <w:vAlign w:val="center"/>
          </w:tcPr>
          <w:p>
            <w:pPr>
              <w:spacing w:line="240" w:lineRule="auto"/>
              <w:ind w:firstLine="0" w:firstLineChars="0"/>
              <w:jc w:val="center"/>
              <w:rPr>
                <w:b/>
                <w:bCs/>
                <w:color w:val="000000"/>
                <w:sz w:val="15"/>
                <w:szCs w:val="15"/>
              </w:rPr>
            </w:pPr>
            <w:r>
              <w:rPr>
                <w:b/>
                <w:bCs/>
                <w:color w:val="000000"/>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7" w:hRule="atLeast"/>
          <w:jc w:val="center"/>
        </w:trPr>
        <w:tc>
          <w:tcPr>
            <w:tcW w:w="474" w:type="dxa"/>
            <w:vMerge w:val="continue"/>
            <w:tcBorders>
              <w:tl2br w:val="nil"/>
              <w:tr2bl w:val="nil"/>
            </w:tcBorders>
            <w:vAlign w:val="center"/>
          </w:tcPr>
          <w:p>
            <w:pPr>
              <w:adjustRightInd/>
              <w:snapToGrid/>
              <w:spacing w:line="240" w:lineRule="auto"/>
              <w:ind w:firstLine="0" w:firstLineChars="0"/>
              <w:jc w:val="center"/>
              <w:rPr>
                <w:rFonts w:eastAsia="微软雅黑"/>
                <w:b/>
                <w:color w:val="000000"/>
                <w:spacing w:val="20"/>
                <w:kern w:val="2"/>
                <w:sz w:val="15"/>
                <w:szCs w:val="15"/>
              </w:rPr>
            </w:pPr>
          </w:p>
        </w:tc>
        <w:tc>
          <w:tcPr>
            <w:tcW w:w="1084" w:type="dxa"/>
            <w:vMerge w:val="restart"/>
            <w:tcBorders>
              <w:tl2br w:val="nil"/>
              <w:tr2bl w:val="nil"/>
            </w:tcBorders>
            <w:vAlign w:val="center"/>
          </w:tcPr>
          <w:p>
            <w:pPr>
              <w:spacing w:line="240" w:lineRule="auto"/>
              <w:ind w:firstLine="0" w:firstLineChars="0"/>
              <w:jc w:val="center"/>
              <w:rPr>
                <w:rFonts w:eastAsia="微软雅黑"/>
                <w:b/>
                <w:color w:val="000000"/>
                <w:spacing w:val="-6"/>
                <w:kern w:val="2"/>
                <w:sz w:val="15"/>
                <w:szCs w:val="15"/>
              </w:rPr>
            </w:pPr>
            <w:r>
              <w:rPr>
                <w:rFonts w:eastAsia="微软雅黑"/>
                <w:b/>
                <w:color w:val="000000"/>
                <w:spacing w:val="-6"/>
                <w:kern w:val="2"/>
                <w:sz w:val="15"/>
                <w:szCs w:val="15"/>
              </w:rPr>
              <w:t>与项目有关的其他特征污染物</w:t>
            </w:r>
          </w:p>
        </w:tc>
        <w:tc>
          <w:tcPr>
            <w:tcW w:w="1085" w:type="dxa"/>
            <w:tcBorders>
              <w:tl2br w:val="nil"/>
              <w:tr2bl w:val="nil"/>
            </w:tcBorders>
            <w:vAlign w:val="center"/>
          </w:tcPr>
          <w:p>
            <w:pPr>
              <w:spacing w:line="240" w:lineRule="auto"/>
              <w:ind w:firstLine="0" w:firstLineChars="0"/>
              <w:jc w:val="center"/>
              <w:rPr>
                <w:rFonts w:ascii="Times New Roman" w:hAnsi="Times New Roman" w:eastAsia="微软雅黑" w:cs="Times New Roman"/>
                <w:b/>
                <w:color w:val="000000"/>
                <w:kern w:val="2"/>
                <w:sz w:val="15"/>
                <w:szCs w:val="15"/>
                <w:lang w:val="en-US" w:eastAsia="zh-CN" w:bidi="ar-SA"/>
              </w:rPr>
            </w:pPr>
            <w:r>
              <w:rPr>
                <w:rFonts w:hint="eastAsia"/>
                <w:b/>
                <w:bCs/>
                <w:color w:val="000000"/>
                <w:sz w:val="15"/>
                <w:szCs w:val="15"/>
              </w:rPr>
              <w:t>总磷</w:t>
            </w:r>
          </w:p>
        </w:tc>
        <w:tc>
          <w:tcPr>
            <w:tcW w:w="518" w:type="dxa"/>
            <w:tcBorders>
              <w:tl2br w:val="nil"/>
              <w:tr2bl w:val="nil"/>
            </w:tcBorders>
            <w:vAlign w:val="center"/>
          </w:tcPr>
          <w:p>
            <w:pPr>
              <w:spacing w:line="240" w:lineRule="auto"/>
              <w:ind w:firstLine="0" w:firstLineChars="0"/>
              <w:jc w:val="center"/>
              <w:rPr>
                <w:rFonts w:hint="default" w:eastAsia="微软雅黑"/>
                <w:b w:val="0"/>
                <w:bCs/>
                <w:color w:val="000000"/>
                <w:kern w:val="2"/>
                <w:sz w:val="15"/>
                <w:szCs w:val="15"/>
                <w:lang w:val="en-US" w:eastAsia="zh-CN"/>
              </w:rPr>
            </w:pPr>
            <w:r>
              <w:rPr>
                <w:rFonts w:hint="eastAsia" w:eastAsia="微软雅黑"/>
                <w:b w:val="0"/>
                <w:bCs/>
                <w:color w:val="000000"/>
                <w:kern w:val="2"/>
                <w:sz w:val="15"/>
                <w:szCs w:val="15"/>
                <w:lang w:val="en-US" w:eastAsia="zh-CN"/>
              </w:rPr>
              <w:t>0.00124</w:t>
            </w:r>
          </w:p>
        </w:tc>
        <w:tc>
          <w:tcPr>
            <w:tcW w:w="1015"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1"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553"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016" w:type="dxa"/>
            <w:gridSpan w:val="2"/>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1098" w:type="dxa"/>
            <w:tcBorders>
              <w:tl2br w:val="nil"/>
              <w:tr2bl w:val="nil"/>
            </w:tcBorders>
            <w:vAlign w:val="center"/>
          </w:tcPr>
          <w:p>
            <w:pPr>
              <w:pStyle w:val="35"/>
              <w:ind w:firstLine="0" w:firstLineChars="0"/>
              <w:rPr>
                <w:b w:val="0"/>
                <w:bCs w:val="0"/>
                <w:color w:val="000000"/>
                <w:sz w:val="15"/>
                <w:szCs w:val="15"/>
              </w:rPr>
            </w:pPr>
            <w:r>
              <w:rPr>
                <w:rFonts w:hint="eastAsia"/>
                <w:b w:val="0"/>
                <w:bCs w:val="0"/>
                <w:sz w:val="15"/>
                <w:szCs w:val="15"/>
                <w:lang w:val="en-US" w:eastAsia="zh-CN"/>
              </w:rPr>
              <w:t>0.000354</w:t>
            </w:r>
          </w:p>
        </w:tc>
        <w:tc>
          <w:tcPr>
            <w:tcW w:w="1042"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0.0004</w:t>
            </w:r>
          </w:p>
        </w:tc>
        <w:tc>
          <w:tcPr>
            <w:tcW w:w="1283"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811"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898" w:type="dxa"/>
            <w:tcBorders>
              <w:tl2br w:val="nil"/>
              <w:tr2bl w:val="nil"/>
            </w:tcBorders>
            <w:vAlign w:val="center"/>
          </w:tcPr>
          <w:p>
            <w:pPr>
              <w:spacing w:line="240" w:lineRule="auto"/>
              <w:ind w:firstLine="0" w:firstLineChars="0"/>
              <w:jc w:val="center"/>
              <w:rPr>
                <w:b/>
                <w:bCs/>
                <w:color w:val="000000"/>
                <w:sz w:val="15"/>
                <w:szCs w:val="15"/>
              </w:rPr>
            </w:pPr>
            <w:r>
              <w:rPr>
                <w:b/>
                <w:bCs/>
                <w:color w:val="000000"/>
                <w:sz w:val="15"/>
                <w:szCs w:val="15"/>
              </w:rPr>
              <w:t>/</w:t>
            </w:r>
          </w:p>
        </w:tc>
        <w:tc>
          <w:tcPr>
            <w:tcW w:w="2156"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b/>
                <w:bCs/>
                <w:color w:val="000000"/>
                <w:sz w:val="15"/>
                <w:szCs w:val="15"/>
              </w:rPr>
            </w:pPr>
            <w:r>
              <w:rPr>
                <w:b/>
                <w:bCs/>
                <w:color w:val="000000"/>
                <w:sz w:val="15"/>
                <w:szCs w:val="15"/>
              </w:rPr>
              <w:t>/</w:t>
            </w:r>
          </w:p>
        </w:tc>
        <w:tc>
          <w:tcPr>
            <w:tcW w:w="1169" w:type="dxa"/>
            <w:gridSpan w:val="2"/>
            <w:tcBorders>
              <w:tl2br w:val="nil"/>
              <w:tr2bl w:val="nil"/>
            </w:tcBorders>
            <w:tcMar>
              <w:top w:w="0" w:type="dxa"/>
              <w:left w:w="57" w:type="dxa"/>
              <w:bottom w:w="0" w:type="dxa"/>
              <w:right w:w="57" w:type="dxa"/>
            </w:tcMar>
            <w:vAlign w:val="center"/>
          </w:tcPr>
          <w:p>
            <w:pPr>
              <w:pStyle w:val="35"/>
              <w:ind w:firstLine="0" w:firstLineChars="0"/>
              <w:rPr>
                <w:b/>
                <w:bCs/>
                <w:color w:val="000000"/>
                <w:sz w:val="15"/>
                <w:szCs w:val="15"/>
              </w:rPr>
            </w:pPr>
            <w:r>
              <w:rPr>
                <w:rFonts w:hint="eastAsia"/>
                <w:b w:val="0"/>
                <w:bCs w:val="0"/>
                <w:sz w:val="15"/>
                <w:szCs w:val="15"/>
                <w:lang w:val="en-US" w:eastAsia="zh-CN"/>
              </w:rPr>
              <w:t>+0.000354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57" w:hRule="atLeast"/>
          <w:jc w:val="center"/>
        </w:trPr>
        <w:tc>
          <w:tcPr>
            <w:tcW w:w="474" w:type="dxa"/>
            <w:vMerge w:val="continue"/>
            <w:tcBorders>
              <w:tl2br w:val="nil"/>
              <w:tr2bl w:val="nil"/>
            </w:tcBorders>
            <w:vAlign w:val="center"/>
          </w:tcPr>
          <w:p>
            <w:pPr>
              <w:spacing w:line="240" w:lineRule="auto"/>
              <w:ind w:firstLine="0" w:firstLineChars="0"/>
              <w:jc w:val="center"/>
            </w:pPr>
          </w:p>
        </w:tc>
        <w:tc>
          <w:tcPr>
            <w:tcW w:w="1084" w:type="dxa"/>
            <w:vMerge w:val="continue"/>
            <w:tcBorders>
              <w:tl2br w:val="nil"/>
              <w:tr2bl w:val="nil"/>
            </w:tcBorders>
            <w:vAlign w:val="center"/>
          </w:tcPr>
          <w:p>
            <w:pPr>
              <w:spacing w:line="240" w:lineRule="auto"/>
              <w:ind w:firstLine="0" w:firstLineChars="0"/>
              <w:jc w:val="center"/>
              <w:rPr>
                <w:rFonts w:eastAsia="微软雅黑"/>
                <w:b/>
                <w:color w:val="000000"/>
                <w:spacing w:val="-6"/>
                <w:kern w:val="2"/>
                <w:sz w:val="15"/>
                <w:szCs w:val="15"/>
              </w:rPr>
            </w:pPr>
          </w:p>
        </w:tc>
        <w:tc>
          <w:tcPr>
            <w:tcW w:w="1085" w:type="dxa"/>
            <w:tcBorders>
              <w:tl2br w:val="nil"/>
              <w:tr2bl w:val="nil"/>
            </w:tcBorders>
            <w:vAlign w:val="center"/>
          </w:tcPr>
          <w:p>
            <w:pPr>
              <w:spacing w:line="240" w:lineRule="auto"/>
              <w:ind w:firstLine="0" w:firstLineChars="0"/>
              <w:jc w:val="center"/>
              <w:rPr>
                <w:rFonts w:ascii="Times New Roman" w:hAnsi="Times New Roman" w:eastAsia="微软雅黑" w:cs="Times New Roman"/>
                <w:b/>
                <w:color w:val="000000"/>
                <w:kern w:val="2"/>
                <w:sz w:val="15"/>
                <w:szCs w:val="15"/>
                <w:lang w:val="en-US" w:eastAsia="zh-CN" w:bidi="ar-SA"/>
              </w:rPr>
            </w:pPr>
            <w:r>
              <w:rPr>
                <w:rFonts w:hint="eastAsia" w:eastAsia="微软雅黑"/>
                <w:b/>
                <w:color w:val="000000"/>
                <w:kern w:val="2"/>
                <w:sz w:val="15"/>
                <w:szCs w:val="15"/>
              </w:rPr>
              <w:t>总氮</w:t>
            </w:r>
          </w:p>
        </w:tc>
        <w:tc>
          <w:tcPr>
            <w:tcW w:w="518" w:type="dxa"/>
            <w:tcBorders>
              <w:tl2br w:val="nil"/>
              <w:tr2bl w:val="nil"/>
            </w:tcBorders>
            <w:vAlign w:val="center"/>
          </w:tcPr>
          <w:p>
            <w:pPr>
              <w:spacing w:line="240" w:lineRule="auto"/>
              <w:ind w:firstLine="0" w:firstLineChars="0"/>
              <w:jc w:val="center"/>
              <w:rPr>
                <w:rFonts w:hint="default" w:eastAsia="微软雅黑"/>
                <w:b w:val="0"/>
                <w:bCs/>
                <w:color w:val="000000"/>
                <w:kern w:val="2"/>
                <w:sz w:val="15"/>
                <w:szCs w:val="15"/>
                <w:lang w:val="en-US" w:eastAsia="zh-CN"/>
              </w:rPr>
            </w:pPr>
            <w:r>
              <w:rPr>
                <w:rFonts w:hint="eastAsia" w:eastAsia="微软雅黑"/>
                <w:b w:val="0"/>
                <w:bCs/>
                <w:color w:val="000000"/>
                <w:kern w:val="2"/>
                <w:sz w:val="15"/>
                <w:szCs w:val="15"/>
                <w:lang w:val="en-US" w:eastAsia="zh-CN"/>
              </w:rPr>
              <w:t>0.0471</w:t>
            </w:r>
          </w:p>
        </w:tc>
        <w:tc>
          <w:tcPr>
            <w:tcW w:w="1015"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1"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55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16" w:type="dxa"/>
            <w:gridSpan w:val="2"/>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098" w:type="dxa"/>
            <w:tcBorders>
              <w:tl2br w:val="nil"/>
              <w:tr2bl w:val="nil"/>
            </w:tcBorders>
            <w:vAlign w:val="center"/>
          </w:tcPr>
          <w:p>
            <w:pPr>
              <w:pStyle w:val="35"/>
              <w:ind w:firstLine="0" w:firstLineChars="0"/>
              <w:rPr>
                <w:rFonts w:eastAsia="微软雅黑"/>
                <w:b w:val="0"/>
                <w:bCs w:val="0"/>
                <w:color w:val="000000"/>
                <w:kern w:val="2"/>
                <w:sz w:val="15"/>
                <w:szCs w:val="15"/>
              </w:rPr>
            </w:pPr>
            <w:r>
              <w:rPr>
                <w:rFonts w:hint="eastAsia"/>
                <w:b w:val="0"/>
                <w:bCs w:val="0"/>
                <w:sz w:val="15"/>
                <w:szCs w:val="15"/>
                <w:lang w:val="en-US" w:eastAsia="zh-CN"/>
              </w:rPr>
              <w:t>0.013</w:t>
            </w:r>
          </w:p>
        </w:tc>
        <w:tc>
          <w:tcPr>
            <w:tcW w:w="1042" w:type="dxa"/>
            <w:tcBorders>
              <w:tl2br w:val="nil"/>
              <w:tr2bl w:val="nil"/>
            </w:tcBorders>
            <w:vAlign w:val="center"/>
          </w:tcPr>
          <w:p>
            <w:pPr>
              <w:spacing w:line="240" w:lineRule="auto"/>
              <w:ind w:firstLine="0" w:firstLineChars="0"/>
              <w:jc w:val="center"/>
              <w:rPr>
                <w:b w:val="0"/>
                <w:bCs w:val="0"/>
                <w:color w:val="000000"/>
                <w:sz w:val="15"/>
                <w:szCs w:val="15"/>
              </w:rPr>
            </w:pPr>
            <w:r>
              <w:rPr>
                <w:b w:val="0"/>
                <w:bCs w:val="0"/>
                <w:color w:val="000000"/>
                <w:sz w:val="15"/>
                <w:szCs w:val="15"/>
              </w:rPr>
              <w:t>0.014</w:t>
            </w:r>
          </w:p>
        </w:tc>
        <w:tc>
          <w:tcPr>
            <w:tcW w:w="1283"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811"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898" w:type="dxa"/>
            <w:tcBorders>
              <w:tl2br w:val="nil"/>
              <w:tr2bl w:val="nil"/>
            </w:tcBorders>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2156" w:type="dxa"/>
            <w:gridSpan w:val="3"/>
            <w:tcBorders>
              <w:tl2br w:val="nil"/>
              <w:tr2bl w:val="nil"/>
            </w:tcBorders>
            <w:tcMar>
              <w:top w:w="0" w:type="dxa"/>
              <w:left w:w="57" w:type="dxa"/>
              <w:bottom w:w="0" w:type="dxa"/>
              <w:right w:w="57" w:type="dxa"/>
            </w:tcMar>
            <w:vAlign w:val="center"/>
          </w:tcPr>
          <w:p>
            <w:pPr>
              <w:spacing w:line="240" w:lineRule="auto"/>
              <w:ind w:firstLine="0" w:firstLineChars="0"/>
              <w:jc w:val="center"/>
              <w:rPr>
                <w:rFonts w:eastAsia="微软雅黑"/>
                <w:b/>
                <w:color w:val="000000"/>
                <w:kern w:val="2"/>
                <w:sz w:val="15"/>
                <w:szCs w:val="15"/>
              </w:rPr>
            </w:pPr>
            <w:r>
              <w:rPr>
                <w:b/>
                <w:bCs/>
                <w:color w:val="000000"/>
                <w:sz w:val="15"/>
                <w:szCs w:val="15"/>
              </w:rPr>
              <w:t>/</w:t>
            </w:r>
          </w:p>
        </w:tc>
        <w:tc>
          <w:tcPr>
            <w:tcW w:w="1169" w:type="dxa"/>
            <w:gridSpan w:val="2"/>
            <w:tcBorders>
              <w:tl2br w:val="nil"/>
              <w:tr2bl w:val="nil"/>
            </w:tcBorders>
            <w:tcMar>
              <w:top w:w="0" w:type="dxa"/>
              <w:left w:w="57" w:type="dxa"/>
              <w:bottom w:w="0" w:type="dxa"/>
              <w:right w:w="57" w:type="dxa"/>
            </w:tcMar>
            <w:vAlign w:val="center"/>
          </w:tcPr>
          <w:p>
            <w:pPr>
              <w:pStyle w:val="35"/>
              <w:ind w:firstLine="0" w:firstLineChars="0"/>
              <w:rPr>
                <w:rFonts w:eastAsia="微软雅黑"/>
                <w:b/>
                <w:color w:val="000000"/>
                <w:kern w:val="2"/>
                <w:sz w:val="15"/>
                <w:szCs w:val="15"/>
              </w:rPr>
            </w:pPr>
            <w:r>
              <w:rPr>
                <w:rFonts w:hint="eastAsia"/>
                <w:b w:val="0"/>
                <w:bCs w:val="0"/>
                <w:sz w:val="15"/>
                <w:szCs w:val="15"/>
                <w:lang w:val="en-US" w:eastAsia="zh-CN"/>
              </w:rPr>
              <w:t>+0.013</w:t>
            </w:r>
          </w:p>
        </w:tc>
      </w:tr>
    </w:tbl>
    <w:p>
      <w:pPr>
        <w:adjustRightInd/>
        <w:snapToGrid/>
        <w:ind w:firstLine="0" w:firstLineChars="0"/>
        <w:rPr>
          <w:b/>
          <w:bCs/>
          <w:color w:val="000000"/>
          <w:szCs w:val="21"/>
        </w:rPr>
      </w:pPr>
      <w:r>
        <w:rPr>
          <w:rFonts w:hint="eastAsia"/>
          <w:sz w:val="18"/>
        </w:rPr>
        <w:t>注：</w:t>
      </w:r>
      <w:r>
        <w:rPr>
          <w:sz w:val="18"/>
        </w:rPr>
        <w:t>1</w:t>
      </w:r>
      <w:r>
        <w:rPr>
          <w:rFonts w:hint="eastAsia"/>
          <w:sz w:val="18"/>
        </w:rPr>
        <w:t>、排放增减量：</w:t>
      </w:r>
      <w:r>
        <w:rPr>
          <w:sz w:val="18"/>
        </w:rPr>
        <w:t>(+)</w:t>
      </w:r>
      <w:r>
        <w:rPr>
          <w:rFonts w:hint="eastAsia"/>
          <w:sz w:val="18"/>
        </w:rPr>
        <w:t>表示增加，</w:t>
      </w:r>
      <w:r>
        <w:rPr>
          <w:sz w:val="18"/>
        </w:rPr>
        <w:t>(-)</w:t>
      </w:r>
      <w:r>
        <w:rPr>
          <w:rFonts w:hint="eastAsia"/>
          <w:sz w:val="18"/>
        </w:rPr>
        <w:t>表示减少。</w:t>
      </w:r>
      <w:r>
        <w:rPr>
          <w:sz w:val="18"/>
        </w:rPr>
        <w:t>2</w:t>
      </w:r>
      <w:r>
        <w:rPr>
          <w:rFonts w:hint="eastAsia"/>
          <w:sz w:val="18"/>
        </w:rPr>
        <w:t>、</w:t>
      </w:r>
      <w:r>
        <w:rPr>
          <w:sz w:val="18"/>
        </w:rPr>
        <w:t>(12)=(6)-(8)-(11)</w:t>
      </w:r>
      <w:r>
        <w:rPr>
          <w:rFonts w:hint="eastAsia"/>
          <w:sz w:val="18"/>
        </w:rPr>
        <w:t>，</w:t>
      </w:r>
      <w:r>
        <w:rPr>
          <w:sz w:val="18"/>
        </w:rPr>
        <w:t>(9)=(4)-(5)-(8)-(11)+(1)</w:t>
      </w:r>
      <w:r>
        <w:rPr>
          <w:rFonts w:hint="eastAsia"/>
          <w:sz w:val="18"/>
        </w:rPr>
        <w:t>，</w:t>
      </w:r>
      <w:r>
        <w:rPr>
          <w:sz w:val="18"/>
        </w:rPr>
        <w:t>3</w:t>
      </w:r>
      <w:r>
        <w:rPr>
          <w:rFonts w:hint="eastAsia"/>
          <w:sz w:val="18"/>
        </w:rPr>
        <w:t>、计量单位：废水排放量</w:t>
      </w:r>
      <w:r>
        <w:rPr>
          <w:sz w:val="18"/>
        </w:rPr>
        <w:t>——</w:t>
      </w:r>
      <w:r>
        <w:rPr>
          <w:rFonts w:hint="eastAsia"/>
          <w:sz w:val="18"/>
        </w:rPr>
        <w:t>万吨/年；废气排放量</w:t>
      </w:r>
      <w:r>
        <w:rPr>
          <w:sz w:val="18"/>
        </w:rPr>
        <w:t>——</w:t>
      </w:r>
      <w:r>
        <w:rPr>
          <w:rFonts w:hint="eastAsia"/>
          <w:sz w:val="18"/>
        </w:rPr>
        <w:t>万标立方米</w:t>
      </w:r>
      <w:r>
        <w:rPr>
          <w:sz w:val="18"/>
        </w:rPr>
        <w:t>/</w:t>
      </w:r>
      <w:r>
        <w:rPr>
          <w:rFonts w:hint="eastAsia"/>
          <w:sz w:val="18"/>
        </w:rPr>
        <w:t>年；工业固体废物排放量</w:t>
      </w:r>
      <w:r>
        <w:rPr>
          <w:sz w:val="18"/>
        </w:rPr>
        <w:t>——</w:t>
      </w:r>
      <w:r>
        <w:rPr>
          <w:rFonts w:hint="eastAsia"/>
          <w:sz w:val="18"/>
        </w:rPr>
        <w:t>万吨</w:t>
      </w:r>
      <w:r>
        <w:rPr>
          <w:sz w:val="18"/>
        </w:rPr>
        <w:t>/</w:t>
      </w:r>
      <w:r>
        <w:rPr>
          <w:rFonts w:hint="eastAsia"/>
          <w:sz w:val="18"/>
        </w:rPr>
        <w:t>年；水污染物排放浓度</w:t>
      </w:r>
      <w:r>
        <w:rPr>
          <w:sz w:val="18"/>
        </w:rPr>
        <w:t>——</w:t>
      </w:r>
      <w:r>
        <w:rPr>
          <w:rFonts w:hint="eastAsia"/>
          <w:sz w:val="18"/>
        </w:rPr>
        <w:t>毫克</w:t>
      </w:r>
      <w:r>
        <w:rPr>
          <w:sz w:val="18"/>
        </w:rPr>
        <w:t>/</w:t>
      </w:r>
      <w:r>
        <w:rPr>
          <w:rFonts w:hint="eastAsia"/>
          <w:sz w:val="18"/>
        </w:rPr>
        <w:t>升；大气污染物排放浓度</w:t>
      </w:r>
      <w:r>
        <w:rPr>
          <w:sz w:val="18"/>
        </w:rPr>
        <w:t>——</w:t>
      </w:r>
      <w:r>
        <w:rPr>
          <w:rFonts w:hint="eastAsia"/>
          <w:sz w:val="18"/>
        </w:rPr>
        <w:t>毫克</w:t>
      </w:r>
      <w:r>
        <w:rPr>
          <w:sz w:val="18"/>
        </w:rPr>
        <w:t>/</w:t>
      </w:r>
      <w:r>
        <w:rPr>
          <w:rFonts w:hint="eastAsia"/>
          <w:sz w:val="18"/>
        </w:rPr>
        <w:t>立方米；水污染物排放量</w:t>
      </w:r>
      <w:r>
        <w:rPr>
          <w:sz w:val="18"/>
        </w:rPr>
        <w:t>——</w:t>
      </w:r>
      <w:r>
        <w:rPr>
          <w:rFonts w:hint="eastAsia"/>
          <w:sz w:val="18"/>
        </w:rPr>
        <w:t>吨</w:t>
      </w:r>
      <w:r>
        <w:rPr>
          <w:sz w:val="18"/>
        </w:rPr>
        <w:t>/</w:t>
      </w:r>
      <w:r>
        <w:rPr>
          <w:rFonts w:hint="eastAsia"/>
          <w:sz w:val="18"/>
        </w:rPr>
        <w:t>年；大气污染物排放量</w:t>
      </w:r>
      <w:r>
        <w:rPr>
          <w:sz w:val="18"/>
        </w:rPr>
        <w:t>——</w:t>
      </w:r>
      <w:r>
        <w:rPr>
          <w:rFonts w:hint="eastAsia"/>
          <w:sz w:val="18"/>
        </w:rPr>
        <w:t>吨</w:t>
      </w:r>
      <w:r>
        <w:rPr>
          <w:sz w:val="18"/>
        </w:rPr>
        <w:t>/</w:t>
      </w:r>
      <w:r>
        <w:rPr>
          <w:rFonts w:hint="eastAsia"/>
          <w:sz w:val="18"/>
        </w:rPr>
        <w:t>年</w:t>
      </w:r>
    </w:p>
    <w:sectPr>
      <w:pgSz w:w="16838" w:h="11906" w:orient="landscape"/>
      <w:pgMar w:top="1814" w:right="1440" w:bottom="1134" w:left="1440" w:header="851" w:footer="992" w:gutter="0"/>
      <w:cols w:space="0" w:num="1"/>
      <w:docGrid w:type="lines" w:linePitch="33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42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1"/>
                      <w:ind w:firstLine="42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w:t>
                    </w:r>
                    <w:r>
                      <w:rPr>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BC40E"/>
    <w:multiLevelType w:val="singleLevel"/>
    <w:tmpl w:val="A0FBC40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69"/>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ZmIwYmRkOGQ0MzM0NWI3MzFmNTQ4YmY0YmM2MDkifQ=="/>
  </w:docVars>
  <w:rsids>
    <w:rsidRoot w:val="00384AD6"/>
    <w:rsid w:val="00063FCB"/>
    <w:rsid w:val="00137ED1"/>
    <w:rsid w:val="0016033B"/>
    <w:rsid w:val="0016214A"/>
    <w:rsid w:val="00175222"/>
    <w:rsid w:val="00196CEC"/>
    <w:rsid w:val="001A018E"/>
    <w:rsid w:val="001B58F5"/>
    <w:rsid w:val="001D4BF3"/>
    <w:rsid w:val="002425BC"/>
    <w:rsid w:val="002961CE"/>
    <w:rsid w:val="002B0F4C"/>
    <w:rsid w:val="002B2F31"/>
    <w:rsid w:val="002D1135"/>
    <w:rsid w:val="003132C1"/>
    <w:rsid w:val="0033054C"/>
    <w:rsid w:val="00336D3B"/>
    <w:rsid w:val="00384AD6"/>
    <w:rsid w:val="003C41BB"/>
    <w:rsid w:val="003E5EE4"/>
    <w:rsid w:val="003F2244"/>
    <w:rsid w:val="00403D90"/>
    <w:rsid w:val="00445589"/>
    <w:rsid w:val="004472BF"/>
    <w:rsid w:val="004D478E"/>
    <w:rsid w:val="00533B41"/>
    <w:rsid w:val="00534B4D"/>
    <w:rsid w:val="005506AB"/>
    <w:rsid w:val="00602144"/>
    <w:rsid w:val="00604D44"/>
    <w:rsid w:val="00654D69"/>
    <w:rsid w:val="006A07EA"/>
    <w:rsid w:val="006B06BE"/>
    <w:rsid w:val="006C3BA6"/>
    <w:rsid w:val="006F02FC"/>
    <w:rsid w:val="007049E1"/>
    <w:rsid w:val="00726471"/>
    <w:rsid w:val="0073306A"/>
    <w:rsid w:val="00737056"/>
    <w:rsid w:val="00743C04"/>
    <w:rsid w:val="00760C02"/>
    <w:rsid w:val="007A066A"/>
    <w:rsid w:val="007C75F9"/>
    <w:rsid w:val="007F7377"/>
    <w:rsid w:val="00852284"/>
    <w:rsid w:val="00860D53"/>
    <w:rsid w:val="00862F62"/>
    <w:rsid w:val="008770B6"/>
    <w:rsid w:val="008D1D96"/>
    <w:rsid w:val="00921028"/>
    <w:rsid w:val="009420A0"/>
    <w:rsid w:val="00946146"/>
    <w:rsid w:val="009628FD"/>
    <w:rsid w:val="00965903"/>
    <w:rsid w:val="009670B3"/>
    <w:rsid w:val="00976528"/>
    <w:rsid w:val="00986967"/>
    <w:rsid w:val="009F387C"/>
    <w:rsid w:val="00A07C13"/>
    <w:rsid w:val="00A1188F"/>
    <w:rsid w:val="00A24A90"/>
    <w:rsid w:val="00A80EE5"/>
    <w:rsid w:val="00AC7652"/>
    <w:rsid w:val="00AD65DE"/>
    <w:rsid w:val="00AF74E6"/>
    <w:rsid w:val="00B44190"/>
    <w:rsid w:val="00B45CDD"/>
    <w:rsid w:val="00B55B82"/>
    <w:rsid w:val="00BD0F5D"/>
    <w:rsid w:val="00BF2579"/>
    <w:rsid w:val="00C573DD"/>
    <w:rsid w:val="00C9120E"/>
    <w:rsid w:val="00CB6E0B"/>
    <w:rsid w:val="00CB7A8D"/>
    <w:rsid w:val="00D10C67"/>
    <w:rsid w:val="00D550F5"/>
    <w:rsid w:val="00D96379"/>
    <w:rsid w:val="00DA6472"/>
    <w:rsid w:val="00E101A3"/>
    <w:rsid w:val="00E105BB"/>
    <w:rsid w:val="00EE5459"/>
    <w:rsid w:val="00F35F3C"/>
    <w:rsid w:val="00F564AD"/>
    <w:rsid w:val="00F57489"/>
    <w:rsid w:val="00F761BE"/>
    <w:rsid w:val="00FA7DAF"/>
    <w:rsid w:val="00FF5D80"/>
    <w:rsid w:val="05CA0385"/>
    <w:rsid w:val="06DA4BFF"/>
    <w:rsid w:val="09385B2A"/>
    <w:rsid w:val="0CA41DB2"/>
    <w:rsid w:val="0D314E4D"/>
    <w:rsid w:val="0D4032E2"/>
    <w:rsid w:val="104705C1"/>
    <w:rsid w:val="107945DE"/>
    <w:rsid w:val="12B15CFA"/>
    <w:rsid w:val="13DB5E35"/>
    <w:rsid w:val="14437D7F"/>
    <w:rsid w:val="177E1729"/>
    <w:rsid w:val="17C23271"/>
    <w:rsid w:val="1B3426D8"/>
    <w:rsid w:val="1CB5218A"/>
    <w:rsid w:val="1F503858"/>
    <w:rsid w:val="215C44F3"/>
    <w:rsid w:val="239857CE"/>
    <w:rsid w:val="24AA7C47"/>
    <w:rsid w:val="25824B12"/>
    <w:rsid w:val="26621115"/>
    <w:rsid w:val="298F49F7"/>
    <w:rsid w:val="2B7B31CD"/>
    <w:rsid w:val="2C732F62"/>
    <w:rsid w:val="309C1838"/>
    <w:rsid w:val="322150A3"/>
    <w:rsid w:val="33A856E4"/>
    <w:rsid w:val="35492DCC"/>
    <w:rsid w:val="359F20BA"/>
    <w:rsid w:val="35DA3F7F"/>
    <w:rsid w:val="366A124C"/>
    <w:rsid w:val="369D41C9"/>
    <w:rsid w:val="38D921E9"/>
    <w:rsid w:val="3B255741"/>
    <w:rsid w:val="3B934D78"/>
    <w:rsid w:val="3D4000E7"/>
    <w:rsid w:val="40493C80"/>
    <w:rsid w:val="424F296B"/>
    <w:rsid w:val="433A275B"/>
    <w:rsid w:val="437375B4"/>
    <w:rsid w:val="441C1420"/>
    <w:rsid w:val="4B6338E3"/>
    <w:rsid w:val="4BD411EA"/>
    <w:rsid w:val="4C431ECB"/>
    <w:rsid w:val="51AE428B"/>
    <w:rsid w:val="56462CE4"/>
    <w:rsid w:val="57AE0B41"/>
    <w:rsid w:val="580544D9"/>
    <w:rsid w:val="587378BE"/>
    <w:rsid w:val="592036FA"/>
    <w:rsid w:val="59386377"/>
    <w:rsid w:val="5AAD5B0E"/>
    <w:rsid w:val="5DBF02AE"/>
    <w:rsid w:val="626D586B"/>
    <w:rsid w:val="64454819"/>
    <w:rsid w:val="65A66D70"/>
    <w:rsid w:val="65C33931"/>
    <w:rsid w:val="66621563"/>
    <w:rsid w:val="667F18FA"/>
    <w:rsid w:val="66AA4BC9"/>
    <w:rsid w:val="67A41555"/>
    <w:rsid w:val="68525518"/>
    <w:rsid w:val="68CE2E05"/>
    <w:rsid w:val="6B5B0B88"/>
    <w:rsid w:val="6D5C2C79"/>
    <w:rsid w:val="6DAE7C8E"/>
    <w:rsid w:val="6EAE7221"/>
    <w:rsid w:val="6F0C258D"/>
    <w:rsid w:val="6F305E87"/>
    <w:rsid w:val="6F814935"/>
    <w:rsid w:val="72A27E3D"/>
    <w:rsid w:val="73B35314"/>
    <w:rsid w:val="741B5358"/>
    <w:rsid w:val="74B51309"/>
    <w:rsid w:val="79D42231"/>
    <w:rsid w:val="7A372CA4"/>
    <w:rsid w:val="7AFE32DE"/>
    <w:rsid w:val="7C9C4B5C"/>
    <w:rsid w:val="7E2F2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460" w:lineRule="exact"/>
      <w:ind w:firstLine="560" w:firstLineChars="200"/>
    </w:pPr>
    <w:rPr>
      <w:rFonts w:ascii="Times New Roman" w:hAnsi="Times New Roman" w:eastAsia="宋体" w:cs="Times New Roman"/>
      <w:sz w:val="24"/>
      <w:szCs w:val="22"/>
      <w:lang w:val="en-US" w:eastAsia="zh-CN" w:bidi="ar-SA"/>
    </w:rPr>
  </w:style>
  <w:style w:type="paragraph" w:styleId="2">
    <w:name w:val="heading 1"/>
    <w:basedOn w:val="1"/>
    <w:next w:val="1"/>
    <w:link w:val="26"/>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47"/>
    <w:unhideWhenUsed/>
    <w:qFormat/>
    <w:uiPriority w:val="0"/>
    <w:pPr>
      <w:keepNext/>
      <w:keepLines/>
      <w:spacing w:line="240" w:lineRule="auto"/>
      <w:outlineLvl w:val="1"/>
    </w:pPr>
    <w:rPr>
      <w:b/>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Normal Indent"/>
    <w:basedOn w:val="1"/>
    <w:unhideWhenUsed/>
    <w:qFormat/>
    <w:uiPriority w:val="0"/>
    <w:rPr>
      <w:rFonts w:asciiTheme="minorHAnsi" w:hAnsiTheme="minorHAnsi" w:eastAsiaTheme="minorEastAsia" w:cstheme="minorBidi"/>
      <w:sz w:val="28"/>
    </w:rPr>
  </w:style>
  <w:style w:type="paragraph" w:styleId="5">
    <w:name w:val="annotation text"/>
    <w:basedOn w:val="1"/>
    <w:link w:val="43"/>
    <w:qFormat/>
    <w:uiPriority w:val="0"/>
  </w:style>
  <w:style w:type="paragraph" w:styleId="6">
    <w:name w:val="Body Text"/>
    <w:basedOn w:val="1"/>
    <w:qFormat/>
    <w:uiPriority w:val="0"/>
    <w:pPr>
      <w:spacing w:line="480" w:lineRule="auto"/>
      <w:jc w:val="center"/>
    </w:pPr>
    <w:rPr>
      <w:sz w:val="28"/>
      <w:szCs w:val="20"/>
    </w:rPr>
  </w:style>
  <w:style w:type="paragraph" w:styleId="7">
    <w:name w:val="Body Text Indent"/>
    <w:basedOn w:val="1"/>
    <w:next w:val="6"/>
    <w:qFormat/>
    <w:uiPriority w:val="0"/>
    <w:pPr>
      <w:spacing w:after="120"/>
      <w:ind w:left="420" w:leftChars="200"/>
    </w:pPr>
  </w:style>
  <w:style w:type="paragraph" w:styleId="8">
    <w:name w:val="Block Text"/>
    <w:basedOn w:val="1"/>
    <w:qFormat/>
    <w:uiPriority w:val="0"/>
    <w:pPr>
      <w:autoSpaceDE w:val="0"/>
      <w:autoSpaceDN w:val="0"/>
      <w:spacing w:before="1" w:line="537" w:lineRule="exact"/>
      <w:ind w:left="88" w:right="6" w:firstLine="0" w:firstLineChars="0"/>
    </w:pPr>
    <w:rPr>
      <w:rFonts w:cs="宋体"/>
      <w:color w:val="000000"/>
      <w:sz w:val="28"/>
      <w:szCs w:val="24"/>
    </w:rPr>
  </w:style>
  <w:style w:type="paragraph" w:styleId="9">
    <w:name w:val="Plain Text"/>
    <w:basedOn w:val="1"/>
    <w:qFormat/>
    <w:uiPriority w:val="0"/>
    <w:rPr>
      <w:rFonts w:ascii="宋体" w:hAnsi="Courier New" w:cs="Courier New"/>
      <w:szCs w:val="21"/>
    </w:rPr>
  </w:style>
  <w:style w:type="paragraph" w:styleId="10">
    <w:name w:val="Balloon Text"/>
    <w:basedOn w:val="1"/>
    <w:link w:val="23"/>
    <w:semiHidden/>
    <w:unhideWhenUsed/>
    <w:qFormat/>
    <w:uiPriority w:val="99"/>
    <w:rPr>
      <w:sz w:val="18"/>
      <w:szCs w:val="18"/>
    </w:rPr>
  </w:style>
  <w:style w:type="paragraph" w:styleId="11">
    <w:name w:val="footer"/>
    <w:basedOn w:val="1"/>
    <w:link w:val="42"/>
    <w:qFormat/>
    <w:uiPriority w:val="99"/>
    <w:pPr>
      <w:tabs>
        <w:tab w:val="center" w:pos="4153"/>
        <w:tab w:val="right" w:pos="8306"/>
      </w:tabs>
      <w:spacing w:line="240" w:lineRule="atLeast"/>
    </w:pPr>
    <w:rPr>
      <w:sz w:val="18"/>
      <w:szCs w:val="18"/>
    </w:rPr>
  </w:style>
  <w:style w:type="paragraph" w:styleId="12">
    <w:name w:val="header"/>
    <w:basedOn w:val="1"/>
    <w:link w:val="41"/>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3">
    <w:name w:val="annotation subject"/>
    <w:basedOn w:val="5"/>
    <w:next w:val="5"/>
    <w:link w:val="44"/>
    <w:semiHidden/>
    <w:unhideWhenUsed/>
    <w:qFormat/>
    <w:uiPriority w:val="99"/>
    <w:rPr>
      <w:b/>
      <w:bCs/>
    </w:rPr>
  </w:style>
  <w:style w:type="paragraph" w:styleId="14">
    <w:name w:val="Body Text First Indent 2"/>
    <w:basedOn w:val="7"/>
    <w:next w:val="1"/>
    <w:qFormat/>
    <w:uiPriority w:val="0"/>
    <w:pPr>
      <w:ind w:firstLine="42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qFormat/>
    <w:uiPriority w:val="0"/>
    <w:rPr>
      <w:sz w:val="21"/>
      <w:szCs w:val="21"/>
    </w:rPr>
  </w:style>
  <w:style w:type="paragraph" w:customStyle="1" w:styleId="19">
    <w:name w:val="封面"/>
    <w:basedOn w:val="1"/>
    <w:link w:val="21"/>
    <w:qFormat/>
    <w:uiPriority w:val="0"/>
    <w:pPr>
      <w:spacing w:line="360" w:lineRule="auto"/>
      <w:jc w:val="center"/>
    </w:pPr>
    <w:rPr>
      <w:rFonts w:eastAsia="华文新魏"/>
      <w:b/>
      <w:sz w:val="44"/>
      <w:szCs w:val="44"/>
    </w:rPr>
  </w:style>
  <w:style w:type="paragraph" w:customStyle="1" w:styleId="20">
    <w:name w:val="大封面"/>
    <w:basedOn w:val="1"/>
    <w:next w:val="1"/>
    <w:link w:val="22"/>
    <w:qFormat/>
    <w:uiPriority w:val="0"/>
    <w:pPr>
      <w:spacing w:line="360" w:lineRule="auto"/>
      <w:jc w:val="center"/>
    </w:pPr>
    <w:rPr>
      <w:rFonts w:eastAsia="华文新魏"/>
      <w:sz w:val="36"/>
    </w:rPr>
  </w:style>
  <w:style w:type="character" w:customStyle="1" w:styleId="21">
    <w:name w:val="封面 Char"/>
    <w:basedOn w:val="17"/>
    <w:link w:val="19"/>
    <w:qFormat/>
    <w:uiPriority w:val="0"/>
    <w:rPr>
      <w:rFonts w:ascii="Times New Roman" w:hAnsi="Times New Roman" w:eastAsia="华文新魏" w:cs="Times New Roman"/>
      <w:b/>
      <w:kern w:val="0"/>
      <w:sz w:val="44"/>
      <w:szCs w:val="44"/>
    </w:rPr>
  </w:style>
  <w:style w:type="character" w:customStyle="1" w:styleId="22">
    <w:name w:val="大封面 Char"/>
    <w:basedOn w:val="17"/>
    <w:link w:val="20"/>
    <w:qFormat/>
    <w:uiPriority w:val="0"/>
    <w:rPr>
      <w:rFonts w:ascii="Times New Roman" w:hAnsi="Times New Roman" w:eastAsia="华文新魏" w:cs="Times New Roman"/>
      <w:kern w:val="0"/>
      <w:sz w:val="36"/>
    </w:rPr>
  </w:style>
  <w:style w:type="character" w:customStyle="1" w:styleId="23">
    <w:name w:val="批注框文本 字符"/>
    <w:basedOn w:val="17"/>
    <w:link w:val="10"/>
    <w:semiHidden/>
    <w:qFormat/>
    <w:uiPriority w:val="99"/>
    <w:rPr>
      <w:rFonts w:ascii="Tahoma" w:hAnsi="Tahoma" w:eastAsia="微软雅黑" w:cs="Times New Roman"/>
      <w:kern w:val="0"/>
      <w:sz w:val="18"/>
      <w:szCs w:val="18"/>
    </w:rPr>
  </w:style>
  <w:style w:type="paragraph" w:customStyle="1" w:styleId="24">
    <w:name w:val="表格大段文字"/>
    <w:basedOn w:val="25"/>
    <w:link w:val="30"/>
    <w:qFormat/>
    <w:uiPriority w:val="0"/>
    <w:pPr>
      <w:ind w:firstLine="0" w:firstLineChars="0"/>
    </w:pPr>
  </w:style>
  <w:style w:type="paragraph" w:customStyle="1" w:styleId="25">
    <w:name w:val="表格正文缩进2"/>
    <w:basedOn w:val="1"/>
    <w:link w:val="29"/>
    <w:qFormat/>
    <w:uiPriority w:val="0"/>
    <w:pPr>
      <w:widowControl w:val="0"/>
      <w:adjustRightInd/>
      <w:snapToGrid/>
      <w:ind w:firstLine="200"/>
    </w:pPr>
    <w:rPr>
      <w:kern w:val="2"/>
      <w:szCs w:val="21"/>
    </w:rPr>
  </w:style>
  <w:style w:type="character" w:customStyle="1" w:styleId="26">
    <w:name w:val="标题 1 字符"/>
    <w:basedOn w:val="17"/>
    <w:link w:val="2"/>
    <w:qFormat/>
    <w:uiPriority w:val="9"/>
    <w:rPr>
      <w:rFonts w:ascii="Times New Roman" w:hAnsi="Times New Roman" w:eastAsia="宋体" w:cs="Times New Roman"/>
      <w:b/>
      <w:bCs/>
      <w:kern w:val="44"/>
      <w:sz w:val="44"/>
      <w:szCs w:val="44"/>
    </w:rPr>
  </w:style>
  <w:style w:type="paragraph" w:customStyle="1" w:styleId="27">
    <w:name w:val="正文1"/>
    <w:basedOn w:val="1"/>
    <w:qFormat/>
    <w:uiPriority w:val="0"/>
    <w:pPr>
      <w:widowControl w:val="0"/>
      <w:adjustRightInd/>
      <w:snapToGrid/>
      <w:spacing w:before="100" w:beforeAutospacing="1" w:line="240" w:lineRule="auto"/>
      <w:ind w:firstLine="552"/>
      <w:jc w:val="both"/>
    </w:pPr>
    <w:rPr>
      <w:rFonts w:ascii="楷体_GB2312"/>
      <w:b/>
      <w:kern w:val="2"/>
      <w:sz w:val="28"/>
      <w:szCs w:val="28"/>
    </w:rPr>
  </w:style>
  <w:style w:type="paragraph" w:customStyle="1" w:styleId="28">
    <w:name w:val="表格内容"/>
    <w:basedOn w:val="1"/>
    <w:qFormat/>
    <w:uiPriority w:val="0"/>
    <w:pPr>
      <w:widowControl w:val="0"/>
      <w:adjustRightInd/>
      <w:spacing w:line="240" w:lineRule="auto"/>
      <w:ind w:firstLine="0" w:firstLineChars="0"/>
      <w:jc w:val="center"/>
      <w:textAlignment w:val="baseline"/>
    </w:pPr>
    <w:rPr>
      <w:kern w:val="2"/>
      <w:szCs w:val="21"/>
    </w:rPr>
  </w:style>
  <w:style w:type="character" w:customStyle="1" w:styleId="29">
    <w:name w:val="表格正文缩进2 Char"/>
    <w:basedOn w:val="17"/>
    <w:link w:val="25"/>
    <w:qFormat/>
    <w:uiPriority w:val="0"/>
    <w:rPr>
      <w:rFonts w:ascii="Times New Roman" w:hAnsi="Times New Roman" w:eastAsia="宋体" w:cs="Times New Roman"/>
      <w:sz w:val="24"/>
      <w:szCs w:val="21"/>
    </w:rPr>
  </w:style>
  <w:style w:type="character" w:customStyle="1" w:styleId="30">
    <w:name w:val="表格大段文字 Char"/>
    <w:basedOn w:val="29"/>
    <w:link w:val="24"/>
    <w:qFormat/>
    <w:uiPriority w:val="0"/>
    <w:rPr>
      <w:rFonts w:ascii="Times New Roman" w:hAnsi="Times New Roman" w:eastAsia="宋体" w:cs="Times New Roman"/>
      <w:sz w:val="24"/>
      <w:szCs w:val="21"/>
    </w:rPr>
  </w:style>
  <w:style w:type="paragraph" w:customStyle="1" w:styleId="31">
    <w:name w:val="大标题"/>
    <w:basedOn w:val="1"/>
    <w:link w:val="33"/>
    <w:qFormat/>
    <w:uiPriority w:val="0"/>
    <w:pPr>
      <w:ind w:firstLine="480"/>
    </w:pPr>
    <w:rPr>
      <w:rFonts w:ascii="黑体" w:hAnsi="黑体" w:eastAsia="黑体"/>
      <w:szCs w:val="24"/>
    </w:rPr>
  </w:style>
  <w:style w:type="paragraph" w:customStyle="1" w:styleId="32">
    <w:name w:val="表名"/>
    <w:basedOn w:val="1"/>
    <w:link w:val="34"/>
    <w:qFormat/>
    <w:uiPriority w:val="0"/>
    <w:rPr>
      <w:rFonts w:eastAsia="黑体" w:cs="宋体"/>
      <w:szCs w:val="21"/>
    </w:rPr>
  </w:style>
  <w:style w:type="character" w:customStyle="1" w:styleId="33">
    <w:name w:val="大标题 Char"/>
    <w:basedOn w:val="17"/>
    <w:link w:val="31"/>
    <w:qFormat/>
    <w:uiPriority w:val="0"/>
    <w:rPr>
      <w:rFonts w:ascii="黑体" w:hAnsi="黑体" w:eastAsia="黑体" w:cs="Times New Roman"/>
      <w:kern w:val="0"/>
      <w:szCs w:val="24"/>
    </w:rPr>
  </w:style>
  <w:style w:type="character" w:customStyle="1" w:styleId="34">
    <w:name w:val="表头 Char"/>
    <w:basedOn w:val="17"/>
    <w:link w:val="32"/>
    <w:qFormat/>
    <w:uiPriority w:val="0"/>
    <w:rPr>
      <w:rFonts w:ascii="Times New Roman" w:hAnsi="Times New Roman" w:eastAsia="黑体" w:cs="宋体"/>
      <w:kern w:val="0"/>
      <w:sz w:val="24"/>
      <w:szCs w:val="21"/>
    </w:rPr>
  </w:style>
  <w:style w:type="paragraph" w:customStyle="1" w:styleId="35">
    <w:name w:val="小表格正文"/>
    <w:basedOn w:val="1"/>
    <w:qFormat/>
    <w:uiPriority w:val="0"/>
    <w:pPr>
      <w:spacing w:line="240" w:lineRule="auto"/>
      <w:ind w:firstLine="0" w:firstLineChars="0"/>
      <w:jc w:val="center"/>
    </w:pPr>
    <w:rPr>
      <w:color w:val="000000"/>
      <w:sz w:val="21"/>
      <w:szCs w:val="21"/>
    </w:rPr>
  </w:style>
  <w:style w:type="paragraph" w:customStyle="1" w:styleId="36">
    <w:name w:val="鸿达表格文字"/>
    <w:basedOn w:val="1"/>
    <w:qFormat/>
    <w:uiPriority w:val="0"/>
    <w:pPr>
      <w:widowControl w:val="0"/>
      <w:adjustRightInd/>
      <w:snapToGrid/>
      <w:contextualSpacing/>
      <w:jc w:val="center"/>
      <w:textAlignment w:val="baseline"/>
    </w:pPr>
    <w:rPr>
      <w:szCs w:val="21"/>
    </w:rPr>
  </w:style>
  <w:style w:type="paragraph" w:customStyle="1" w:styleId="37">
    <w:name w:val="Table Paragraph"/>
    <w:basedOn w:val="1"/>
    <w:qFormat/>
    <w:uiPriority w:val="1"/>
    <w:pPr>
      <w:widowControl w:val="0"/>
      <w:autoSpaceDE w:val="0"/>
      <w:autoSpaceDN w:val="0"/>
      <w:adjustRightInd/>
      <w:snapToGrid/>
      <w:jc w:val="center"/>
    </w:pPr>
    <w:rPr>
      <w:rFonts w:eastAsia="Times New Roman"/>
      <w:lang w:val="zh-CN" w:bidi="zh-CN"/>
    </w:rPr>
  </w:style>
  <w:style w:type="paragraph" w:customStyle="1" w:styleId="38">
    <w:name w:val="段落"/>
    <w:basedOn w:val="9"/>
    <w:qFormat/>
    <w:uiPriority w:val="0"/>
    <w:pPr>
      <w:widowControl w:val="0"/>
      <w:adjustRightInd/>
      <w:snapToGrid/>
      <w:spacing w:line="500" w:lineRule="exact"/>
      <w:ind w:firstLine="578"/>
      <w:jc w:val="both"/>
    </w:pPr>
    <w:rPr>
      <w:rFonts w:cs="Times New Roman"/>
      <w:kern w:val="2"/>
      <w:sz w:val="28"/>
      <w:szCs w:val="20"/>
    </w:rPr>
  </w:style>
  <w:style w:type="paragraph" w:customStyle="1" w:styleId="39">
    <w:name w:val="Default"/>
    <w:unhideWhenUsed/>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customStyle="1" w:styleId="40">
    <w:name w:val="验收表格正文"/>
    <w:basedOn w:val="1"/>
    <w:qFormat/>
    <w:uiPriority w:val="0"/>
    <w:pPr>
      <w:widowControl w:val="0"/>
      <w:adjustRightInd/>
      <w:snapToGrid/>
      <w:jc w:val="center"/>
    </w:pPr>
    <w:rPr>
      <w:kern w:val="2"/>
      <w:szCs w:val="20"/>
    </w:rPr>
  </w:style>
  <w:style w:type="character" w:customStyle="1" w:styleId="41">
    <w:name w:val="页眉 字符"/>
    <w:basedOn w:val="17"/>
    <w:link w:val="12"/>
    <w:qFormat/>
    <w:uiPriority w:val="99"/>
    <w:rPr>
      <w:rFonts w:ascii="Times New Roman" w:hAnsi="Times New Roman" w:eastAsia="宋体" w:cs="Times New Roman"/>
      <w:sz w:val="18"/>
      <w:szCs w:val="18"/>
    </w:rPr>
  </w:style>
  <w:style w:type="character" w:customStyle="1" w:styleId="42">
    <w:name w:val="页脚 字符"/>
    <w:basedOn w:val="17"/>
    <w:link w:val="11"/>
    <w:qFormat/>
    <w:uiPriority w:val="99"/>
    <w:rPr>
      <w:rFonts w:ascii="Times New Roman" w:hAnsi="Times New Roman" w:eastAsia="宋体" w:cs="Times New Roman"/>
      <w:sz w:val="18"/>
      <w:szCs w:val="18"/>
    </w:rPr>
  </w:style>
  <w:style w:type="character" w:customStyle="1" w:styleId="43">
    <w:name w:val="批注文字 字符"/>
    <w:basedOn w:val="17"/>
    <w:link w:val="5"/>
    <w:qFormat/>
    <w:uiPriority w:val="0"/>
    <w:rPr>
      <w:rFonts w:ascii="Times New Roman" w:hAnsi="Times New Roman" w:eastAsia="宋体" w:cs="Times New Roman"/>
      <w:sz w:val="21"/>
      <w:szCs w:val="22"/>
    </w:rPr>
  </w:style>
  <w:style w:type="character" w:customStyle="1" w:styleId="44">
    <w:name w:val="批注主题 字符"/>
    <w:basedOn w:val="43"/>
    <w:link w:val="13"/>
    <w:semiHidden/>
    <w:qFormat/>
    <w:uiPriority w:val="99"/>
    <w:rPr>
      <w:rFonts w:ascii="Times New Roman" w:hAnsi="Times New Roman" w:eastAsia="宋体" w:cs="Times New Roman"/>
      <w:b/>
      <w:bCs/>
      <w:sz w:val="21"/>
      <w:szCs w:val="22"/>
    </w:rPr>
  </w:style>
  <w:style w:type="paragraph" w:customStyle="1" w:styleId="45">
    <w:name w:val="图名"/>
    <w:basedOn w:val="32"/>
    <w:qFormat/>
    <w:uiPriority w:val="0"/>
    <w:pPr>
      <w:ind w:firstLine="0" w:firstLineChars="0"/>
      <w:jc w:val="center"/>
    </w:pPr>
  </w:style>
  <w:style w:type="paragraph" w:customStyle="1" w:styleId="46">
    <w:name w:val="正文 样式"/>
    <w:basedOn w:val="1"/>
    <w:qFormat/>
    <w:uiPriority w:val="0"/>
    <w:pPr>
      <w:spacing w:line="520" w:lineRule="exact"/>
      <w:ind w:firstLine="200"/>
    </w:pPr>
  </w:style>
  <w:style w:type="character" w:customStyle="1" w:styleId="47">
    <w:name w:val="标题 2 字符"/>
    <w:link w:val="3"/>
    <w:qFormat/>
    <w:uiPriority w:val="0"/>
    <w:rPr>
      <w:rFonts w:ascii="Times New Roman" w:hAnsi="Times New Roman" w:eastAsia="宋体"/>
      <w:b/>
      <w:sz w:val="24"/>
    </w:rPr>
  </w:style>
  <w:style w:type="character" w:customStyle="1" w:styleId="48">
    <w:name w:val="font11"/>
    <w:basedOn w:val="17"/>
    <w:qFormat/>
    <w:uiPriority w:val="0"/>
    <w:rPr>
      <w:rFonts w:hint="default" w:ascii="Times New Roman" w:hAnsi="Times New Roman" w:cs="Times New Roman"/>
      <w:color w:val="000000"/>
      <w:sz w:val="24"/>
      <w:szCs w:val="24"/>
      <w:u w:val="none"/>
    </w:rPr>
  </w:style>
  <w:style w:type="character" w:customStyle="1" w:styleId="49">
    <w:name w:val="font21"/>
    <w:basedOn w:val="17"/>
    <w:qFormat/>
    <w:uiPriority w:val="0"/>
    <w:rPr>
      <w:rFonts w:hint="default" w:ascii="Times New Roman" w:hAnsi="Times New Roman" w:cs="Times New Roman"/>
      <w:color w:val="000000"/>
      <w:sz w:val="24"/>
      <w:szCs w:val="24"/>
      <w:u w:val="none"/>
      <w:vertAlign w:val="superscript"/>
    </w:rPr>
  </w:style>
  <w:style w:type="character" w:customStyle="1" w:styleId="50">
    <w:name w:val="font41"/>
    <w:basedOn w:val="17"/>
    <w:qFormat/>
    <w:uiPriority w:val="0"/>
    <w:rPr>
      <w:rFonts w:hint="eastAsia" w:ascii="宋体" w:hAnsi="宋体" w:eastAsia="宋体" w:cs="宋体"/>
      <w:color w:val="000000"/>
      <w:sz w:val="24"/>
      <w:szCs w:val="24"/>
      <w:u w:val="none"/>
    </w:rPr>
  </w:style>
  <w:style w:type="paragraph" w:customStyle="1" w:styleId="51">
    <w:name w:val="表格"/>
    <w:basedOn w:val="1"/>
    <w:next w:val="1"/>
    <w:qFormat/>
    <w:uiPriority w:val="0"/>
    <w:pPr>
      <w:spacing w:beforeLines="10" w:afterLines="10" w:line="259" w:lineRule="auto"/>
      <w:jc w:val="center"/>
    </w:pPr>
    <w:rPr>
      <w:rFonts w:ascii="宋体"/>
      <w:szCs w:val="20"/>
    </w:rPr>
  </w:style>
  <w:style w:type="paragraph" w:customStyle="1" w:styleId="52">
    <w:name w:val="Revision"/>
    <w:hidden/>
    <w:semiHidden/>
    <w:qFormat/>
    <w:uiPriority w:val="99"/>
    <w:rPr>
      <w:rFonts w:ascii="Times New Roman"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6.emf"/><Relationship Id="rId21" Type="http://schemas.openxmlformats.org/officeDocument/2006/relationships/oleObject" Target="embeddings/oleObject1.bin"/><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oleObject" Target="embeddings/Microsoft_Visio_2003-2010___3.vsd"/><Relationship Id="rId18" Type="http://schemas.openxmlformats.org/officeDocument/2006/relationships/image" Target="media/image4.emf"/><Relationship Id="rId17" Type="http://schemas.openxmlformats.org/officeDocument/2006/relationships/oleObject" Target="embeddings/Microsoft_Visio_2003-2010___2.vsd"/><Relationship Id="rId16" Type="http://schemas.openxmlformats.org/officeDocument/2006/relationships/image" Target="media/image3.emf"/><Relationship Id="rId15" Type="http://schemas.openxmlformats.org/officeDocument/2006/relationships/oleObject" Target="embeddings/Microsoft_Visio_2003-2010___1.vsd"/><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67B6F-6D2D-4293-9ED2-2A6A4BA2D1CF}">
  <ds:schemaRefs/>
</ds:datastoreItem>
</file>

<file path=docProps/app.xml><?xml version="1.0" encoding="utf-8"?>
<Properties xmlns="http://schemas.openxmlformats.org/officeDocument/2006/extended-properties" xmlns:vt="http://schemas.openxmlformats.org/officeDocument/2006/docPropsVTypes">
  <Template>Normal</Template>
  <Company>LTGROUP</Company>
  <Pages>25</Pages>
  <Words>11150</Words>
  <Characters>13228</Characters>
  <Lines>108</Lines>
  <Paragraphs>30</Paragraphs>
  <TotalTime>6</TotalTime>
  <ScaleCrop>false</ScaleCrop>
  <LinksUpToDate>false</LinksUpToDate>
  <CharactersWithSpaces>13737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2021-12-22T02:34:00Z</dcterms:created>
  <dc:creator>ltzhangzhuxuan</dc:creator>
  <cp:lastModifiedBy>甘鸩如饴</cp:lastModifiedBy>
  <cp:lastPrinted>2022-11-17T06:47:00Z</cp:lastPrinted>
  <dcterms:modified xsi:type="dcterms:W3CDTF">2023-03-10T08:17:43Z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D4276453FDE840A1AE0C59B349AE5E94</vt:lpwstr>
  </property>
</Properties>
</file>